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5" w:rsidRDefault="000870C5" w:rsidP="008149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83D" w:rsidRPr="008C6132" w:rsidRDefault="001C083D" w:rsidP="001C083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3D" w:rsidRPr="008C6132" w:rsidRDefault="001C083D" w:rsidP="00B4495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8C6132">
        <w:rPr>
          <w:rFonts w:ascii="Times New Roman" w:hAnsi="Times New Roman" w:cs="Times New Roman"/>
          <w:sz w:val="28"/>
          <w:szCs w:val="28"/>
        </w:rPr>
        <w:t xml:space="preserve"> </w:t>
      </w:r>
      <w:r w:rsidRPr="008C613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83D" w:rsidRPr="008C6132" w:rsidRDefault="001C083D" w:rsidP="00CF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13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083D" w:rsidRPr="008C6132" w:rsidRDefault="00DD78E3" w:rsidP="00CF5019">
      <w:pPr>
        <w:pStyle w:val="a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="001C083D" w:rsidRPr="008C6132">
        <w:rPr>
          <w:b/>
          <w:sz w:val="28"/>
          <w:szCs w:val="28"/>
        </w:rPr>
        <w:t>202</w:t>
      </w:r>
      <w:r w:rsidR="001C083D">
        <w:rPr>
          <w:b/>
          <w:sz w:val="28"/>
          <w:szCs w:val="28"/>
        </w:rPr>
        <w:t>2</w:t>
      </w:r>
      <w:r w:rsidR="001C083D" w:rsidRPr="008C6132">
        <w:rPr>
          <w:b/>
          <w:sz w:val="28"/>
          <w:szCs w:val="28"/>
        </w:rPr>
        <w:t xml:space="preserve"> года                              с. Ботаническое                          </w:t>
      </w:r>
      <w:r w:rsidR="001C083D" w:rsidRPr="008C6132">
        <w:rPr>
          <w:b/>
          <w:sz w:val="28"/>
          <w:szCs w:val="28"/>
        </w:rPr>
        <w:tab/>
        <w:t xml:space="preserve">№ </w:t>
      </w:r>
      <w:r w:rsidR="001C0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87</w:t>
      </w:r>
    </w:p>
    <w:p w:rsidR="00E761AB" w:rsidRPr="006951FB" w:rsidRDefault="00E761AB" w:rsidP="00E761AB">
      <w:pPr>
        <w:pStyle w:val="s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26A5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  <w:r w:rsidRPr="009126A5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Ботанического</w:t>
      </w:r>
      <w:r w:rsidRPr="009126A5">
        <w:rPr>
          <w:b/>
          <w:bCs/>
          <w:sz w:val="28"/>
          <w:szCs w:val="28"/>
        </w:rPr>
        <w:t xml:space="preserve"> сельского поселения от </w:t>
      </w:r>
      <w:r w:rsidR="00471F57">
        <w:rPr>
          <w:b/>
          <w:bCs/>
          <w:sz w:val="28"/>
          <w:szCs w:val="28"/>
        </w:rPr>
        <w:t>17.0</w:t>
      </w:r>
      <w:r w:rsidR="00DD78E3">
        <w:rPr>
          <w:b/>
          <w:bCs/>
          <w:sz w:val="28"/>
          <w:szCs w:val="28"/>
        </w:rPr>
        <w:t>2.2021г</w:t>
      </w:r>
      <w:r w:rsidRPr="009126A5">
        <w:rPr>
          <w:b/>
          <w:bCs/>
          <w:sz w:val="28"/>
          <w:szCs w:val="28"/>
        </w:rPr>
        <w:t>. №</w:t>
      </w:r>
      <w:r w:rsidR="00A77C04">
        <w:rPr>
          <w:b/>
          <w:bCs/>
          <w:sz w:val="28"/>
          <w:szCs w:val="28"/>
        </w:rPr>
        <w:t xml:space="preserve"> </w:t>
      </w:r>
      <w:r w:rsidR="00DD78E3">
        <w:rPr>
          <w:b/>
          <w:bCs/>
          <w:sz w:val="28"/>
          <w:szCs w:val="28"/>
        </w:rPr>
        <w:t xml:space="preserve">13 </w:t>
      </w:r>
    </w:p>
    <w:p w:rsidR="00847D55" w:rsidRPr="009126A5" w:rsidRDefault="00847D55" w:rsidP="00CF5019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D78E3" w:rsidRDefault="00C17EA6" w:rsidP="00C17EA6">
      <w:pPr>
        <w:pStyle w:val="af1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="00DD78E3" w:rsidRPr="00CC462A">
        <w:rPr>
          <w:rFonts w:ascii="Times New Roman" w:hAnsi="Times New Roman" w:cs="Times New Roman"/>
          <w:sz w:val="28"/>
          <w:szCs w:val="28"/>
        </w:rPr>
        <w:t>В соответствии Указом Президента Российской Федерации от 19 декабря 2012года №1666 «О Стратегии государственной национальной политики Российской Федерации на период до 2025</w:t>
      </w:r>
      <w:r w:rsidR="00DD78E3">
        <w:rPr>
          <w:rFonts w:ascii="Times New Roman" w:hAnsi="Times New Roman" w:cs="Times New Roman"/>
          <w:sz w:val="28"/>
          <w:szCs w:val="28"/>
        </w:rPr>
        <w:t>года», распоряжением Правительства Российской Федерации от 20 декабря 2021 года № 3718-р, статьями 83, 84 Конституции Республики Крым, статьями 28, 41 Закона Республики Крым от 29 мая 2014 года № 5-ЗРК «О системе исполнительных органов государственной власти Республики Крым», распоряжением Совета министров Республики Крым от 31 марта 2022года № 399-р «</w:t>
      </w:r>
      <w:r w:rsidR="00DD78E3" w:rsidRPr="00C9389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</w:t>
      </w:r>
      <w:r w:rsidR="00DD78E3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="00DD78E3" w:rsidRPr="00C93895">
        <w:rPr>
          <w:rFonts w:ascii="Times New Roman" w:hAnsi="Times New Roman" w:cs="Times New Roman"/>
          <w:sz w:val="28"/>
          <w:szCs w:val="28"/>
        </w:rPr>
        <w:t xml:space="preserve">в 2022 – 2025 годах </w:t>
      </w:r>
      <w:r w:rsidR="00DD78E3">
        <w:rPr>
          <w:rFonts w:ascii="Times New Roman" w:hAnsi="Times New Roman" w:cs="Times New Roman"/>
          <w:sz w:val="28"/>
          <w:szCs w:val="28"/>
        </w:rPr>
        <w:t xml:space="preserve">Стратегии государственной </w:t>
      </w:r>
      <w:r w:rsidR="00DD78E3" w:rsidRPr="00C93895">
        <w:rPr>
          <w:rFonts w:ascii="Times New Roman" w:hAnsi="Times New Roman" w:cs="Times New Roman"/>
          <w:sz w:val="28"/>
          <w:szCs w:val="28"/>
        </w:rPr>
        <w:t>национальной политики Российской Федерации на период до 2025</w:t>
      </w:r>
      <w:r w:rsidR="00DD78E3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DD78E3" w:rsidRPr="00CC462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DD78E3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</w:t>
      </w:r>
      <w:r w:rsidR="00DD78E3" w:rsidRPr="00CC462A">
        <w:rPr>
          <w:rFonts w:ascii="Times New Roman" w:hAnsi="Times New Roman" w:cs="Times New Roman"/>
          <w:sz w:val="28"/>
          <w:szCs w:val="28"/>
        </w:rPr>
        <w:t>Раздольненск</w:t>
      </w:r>
      <w:r w:rsidR="00DD78E3">
        <w:rPr>
          <w:rFonts w:ascii="Times New Roman" w:hAnsi="Times New Roman" w:cs="Times New Roman"/>
          <w:sz w:val="28"/>
          <w:szCs w:val="28"/>
        </w:rPr>
        <w:t>ого</w:t>
      </w:r>
      <w:r w:rsidR="00DD78E3" w:rsidRPr="00CC46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78E3">
        <w:rPr>
          <w:rFonts w:ascii="Times New Roman" w:hAnsi="Times New Roman" w:cs="Times New Roman"/>
          <w:sz w:val="28"/>
          <w:szCs w:val="28"/>
        </w:rPr>
        <w:t>а</w:t>
      </w:r>
      <w:r w:rsidR="00DD78E3" w:rsidRPr="00CC462A">
        <w:rPr>
          <w:rFonts w:ascii="Times New Roman" w:hAnsi="Times New Roman" w:cs="Times New Roman"/>
          <w:sz w:val="28"/>
          <w:szCs w:val="28"/>
        </w:rPr>
        <w:t xml:space="preserve">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Администрации Раздольненского района Республики Крым от 25.05.2022 № 252,</w:t>
      </w:r>
      <w:r w:rsidR="00DD78E3" w:rsidRPr="00CC462A">
        <w:rPr>
          <w:rFonts w:ascii="Times New Roman" w:hAnsi="Times New Roman" w:cs="Times New Roman"/>
          <w:sz w:val="28"/>
          <w:szCs w:val="28"/>
        </w:rPr>
        <w:t xml:space="preserve"> с целью реализации Стратегии государственной </w:t>
      </w:r>
      <w:r w:rsidR="00DD78E3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DD78E3" w:rsidRPr="00CC462A">
        <w:rPr>
          <w:rFonts w:ascii="Times New Roman" w:hAnsi="Times New Roman" w:cs="Times New Roman"/>
          <w:sz w:val="28"/>
          <w:szCs w:val="28"/>
        </w:rPr>
        <w:t>политики Российской Федерации на территории муниципального образования</w:t>
      </w:r>
      <w:r w:rsidR="00DD78E3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</w:t>
      </w:r>
      <w:r w:rsidR="00DD78E3" w:rsidRPr="00CC462A">
        <w:rPr>
          <w:rFonts w:ascii="Times New Roman" w:hAnsi="Times New Roman" w:cs="Times New Roman"/>
          <w:sz w:val="28"/>
          <w:szCs w:val="28"/>
        </w:rPr>
        <w:t>Раздольненск</w:t>
      </w:r>
      <w:r w:rsidR="00DD78E3">
        <w:rPr>
          <w:rFonts w:ascii="Times New Roman" w:hAnsi="Times New Roman" w:cs="Times New Roman"/>
          <w:sz w:val="28"/>
          <w:szCs w:val="28"/>
        </w:rPr>
        <w:t>ого</w:t>
      </w:r>
      <w:r w:rsidR="00DD78E3" w:rsidRPr="00CC46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78E3">
        <w:rPr>
          <w:rFonts w:ascii="Times New Roman" w:hAnsi="Times New Roman" w:cs="Times New Roman"/>
          <w:sz w:val="28"/>
          <w:szCs w:val="28"/>
        </w:rPr>
        <w:t>а Республики Крым,</w:t>
      </w:r>
    </w:p>
    <w:p w:rsidR="00DD78E3" w:rsidRPr="00CC462A" w:rsidRDefault="00DD78E3" w:rsidP="00DD78E3">
      <w:pPr>
        <w:pStyle w:val="af1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F2" w:rsidRDefault="005F7A59" w:rsidP="00CF5019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D78E3">
        <w:rPr>
          <w:rFonts w:ascii="Times New Roman" w:hAnsi="Times New Roman" w:cs="Times New Roman"/>
          <w:b/>
          <w:sz w:val="28"/>
          <w:szCs w:val="28"/>
        </w:rPr>
        <w:t>Ю</w:t>
      </w:r>
      <w:r w:rsidR="000511F2" w:rsidRPr="005F7A59">
        <w:rPr>
          <w:rFonts w:ascii="Times New Roman" w:hAnsi="Times New Roman" w:cs="Times New Roman"/>
          <w:b/>
          <w:sz w:val="28"/>
          <w:szCs w:val="28"/>
        </w:rPr>
        <w:t>:</w:t>
      </w:r>
    </w:p>
    <w:p w:rsidR="00DD78E3" w:rsidRDefault="00B44957" w:rsidP="00DD7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A59" w:rsidRPr="00DD78E3">
        <w:rPr>
          <w:rFonts w:ascii="Times New Roman" w:hAnsi="Times New Roman" w:cs="Times New Roman"/>
          <w:sz w:val="28"/>
          <w:szCs w:val="28"/>
        </w:rPr>
        <w:t>1.</w:t>
      </w:r>
      <w:r w:rsidR="00BB5FE6" w:rsidRPr="00DD78E3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DD78E3" w:rsidRPr="00DD78E3">
        <w:rPr>
          <w:rFonts w:ascii="Times New Roman" w:hAnsi="Times New Roman" w:cs="Times New Roman"/>
          <w:sz w:val="28"/>
          <w:szCs w:val="28"/>
        </w:rPr>
        <w:t xml:space="preserve">в </w:t>
      </w:r>
      <w:r w:rsidR="00DD78E3" w:rsidRPr="00DD78E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Ботанического сельского поселения от 17.</w:t>
      </w:r>
      <w:r w:rsidR="00471F57">
        <w:rPr>
          <w:rFonts w:ascii="Times New Roman" w:hAnsi="Times New Roman" w:cs="Times New Roman"/>
          <w:bCs/>
          <w:sz w:val="28"/>
          <w:szCs w:val="28"/>
        </w:rPr>
        <w:t>2</w:t>
      </w:r>
      <w:r w:rsidR="00DD78E3" w:rsidRPr="00DD78E3">
        <w:rPr>
          <w:rFonts w:ascii="Times New Roman" w:hAnsi="Times New Roman" w:cs="Times New Roman"/>
          <w:bCs/>
          <w:sz w:val="28"/>
          <w:szCs w:val="28"/>
        </w:rPr>
        <w:t>2.2021г. № 13</w:t>
      </w:r>
      <w:r w:rsidR="00DD78E3" w:rsidRPr="00DD78E3">
        <w:rPr>
          <w:rFonts w:ascii="Times New Roman" w:hAnsi="Times New Roman" w:cs="Times New Roman"/>
          <w:iCs/>
          <w:sz w:val="28"/>
          <w:szCs w:val="28"/>
        </w:rPr>
        <w:t xml:space="preserve"> «Об утверждении Плана мероприятий по реализации на территории муниципального образования Ботаническое сельское поселение Раздольненского  района Республики Крым в 2021 – 2022 годах Стратегии государственной национальной политики Российской Федерации на период до 2025 года» следующие </w:t>
      </w:r>
      <w:r w:rsidR="00DD78E3" w:rsidRPr="00DD78E3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B46306" w:rsidRPr="00B46306" w:rsidRDefault="00B46306" w:rsidP="009D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306">
        <w:rPr>
          <w:rFonts w:ascii="Times New Roman" w:hAnsi="Times New Roman" w:cs="Times New Roman"/>
          <w:color w:val="000000"/>
          <w:sz w:val="28"/>
          <w:szCs w:val="28"/>
        </w:rPr>
        <w:t>1.1. в приложении к постановлению:</w:t>
      </w:r>
    </w:p>
    <w:p w:rsidR="0013779E" w:rsidRDefault="0013779E" w:rsidP="0013779E">
      <w:pPr>
        <w:pStyle w:val="ad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306">
        <w:rPr>
          <w:sz w:val="28"/>
          <w:szCs w:val="28"/>
        </w:rPr>
        <w:t>1)</w:t>
      </w:r>
      <w:r w:rsidR="007511AD">
        <w:rPr>
          <w:sz w:val="28"/>
          <w:szCs w:val="28"/>
        </w:rPr>
        <w:t xml:space="preserve"> </w:t>
      </w:r>
      <w:r w:rsidRPr="007F2C00">
        <w:rPr>
          <w:sz w:val="28"/>
          <w:szCs w:val="28"/>
        </w:rPr>
        <w:t xml:space="preserve">План мероприятий по реализации на территории муниципального образования </w:t>
      </w:r>
      <w:r>
        <w:rPr>
          <w:sz w:val="28"/>
          <w:szCs w:val="28"/>
        </w:rPr>
        <w:t>Ботаническое</w:t>
      </w:r>
      <w:r w:rsidRPr="007F2C00">
        <w:rPr>
          <w:sz w:val="28"/>
          <w:szCs w:val="28"/>
        </w:rPr>
        <w:t xml:space="preserve"> сельское поселение Раздольненского района Республики Крым в 202</w:t>
      </w:r>
      <w:r>
        <w:rPr>
          <w:sz w:val="28"/>
          <w:szCs w:val="28"/>
        </w:rPr>
        <w:t>1</w:t>
      </w:r>
      <w:r w:rsidRPr="007F2C00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7F2C00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B4630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изложить в новой редакции.</w:t>
      </w:r>
    </w:p>
    <w:p w:rsidR="00B44957" w:rsidRPr="00BD2B6E" w:rsidRDefault="00CF5019" w:rsidP="00BD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 w:eastAsia="zh-CN"/>
        </w:rPr>
        <w:tab/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>2.Обнародовать настоящее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постановление на информационном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стенд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>е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Бот</w:t>
      </w:r>
      <w:r w:rsidR="00146660">
        <w:rPr>
          <w:rFonts w:ascii="Times New Roman" w:hAnsi="Times New Roman" w:cs="Times New Roman"/>
          <w:sz w:val="28"/>
          <w:szCs w:val="28"/>
          <w:lang w:val="uk-UA" w:eastAsia="zh-CN"/>
        </w:rPr>
        <w:t>анического сельского поселения,</w:t>
      </w:r>
      <w:r w:rsidR="00B44957" w:rsidRPr="00BD2B6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официальном сайте Администрации Ботанического сельского поселения в сети Интернет (</w:t>
      </w:r>
      <w:hyperlink r:id="rId9" w:history="1">
        <w:r w:rsidR="00B44957" w:rsidRPr="00BD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http://admbotanika.ru</w:t>
        </w:r>
      </w:hyperlink>
      <w:r w:rsidR="009D6226">
        <w:t>)</w:t>
      </w:r>
      <w:r w:rsidR="00B44957" w:rsidRPr="00BD2B6E">
        <w:rPr>
          <w:rFonts w:ascii="Times New Roman" w:hAnsi="Times New Roman" w:cs="Times New Roman"/>
          <w:sz w:val="28"/>
          <w:szCs w:val="28"/>
        </w:rPr>
        <w:t>.</w:t>
      </w:r>
    </w:p>
    <w:p w:rsidR="00B44957" w:rsidRPr="00E46308" w:rsidRDefault="00CF5019" w:rsidP="009D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B44957" w:rsidRPr="00E463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</w:t>
      </w:r>
      <w:r w:rsidR="009D62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 вступает в силу с момента его </w:t>
      </w:r>
      <w:r w:rsidR="00B44957" w:rsidRPr="00E463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обнародования.</w:t>
      </w:r>
    </w:p>
    <w:p w:rsidR="00B44957" w:rsidRPr="00E46308" w:rsidRDefault="00CF5019" w:rsidP="004A318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B44957" w:rsidRPr="00E463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Контроль за выполнением настоящего постановления оставляю за собой.</w:t>
      </w:r>
    </w:p>
    <w:p w:rsidR="00B559CC" w:rsidRDefault="00B559CC" w:rsidP="00CF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957" w:rsidRPr="004B76B3" w:rsidRDefault="00B44957" w:rsidP="00CF5019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B44957" w:rsidRPr="004B76B3" w:rsidRDefault="00B44957" w:rsidP="00CF5019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B44957" w:rsidRDefault="00B44957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B3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76B3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CF50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Default="0032288F" w:rsidP="0032288F">
      <w:pPr>
        <w:pStyle w:val="ad"/>
        <w:spacing w:after="0" w:line="240" w:lineRule="auto"/>
        <w:jc w:val="right"/>
        <w:rPr>
          <w:bCs/>
          <w:sz w:val="28"/>
          <w:szCs w:val="28"/>
        </w:rPr>
        <w:sectPr w:rsidR="0032288F" w:rsidSect="00B44957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288F" w:rsidRPr="0032288F" w:rsidRDefault="0032288F" w:rsidP="0032288F">
      <w:pPr>
        <w:pStyle w:val="ad"/>
        <w:spacing w:before="0" w:after="0" w:line="240" w:lineRule="auto"/>
        <w:jc w:val="right"/>
        <w:rPr>
          <w:bCs/>
          <w:sz w:val="28"/>
          <w:szCs w:val="28"/>
        </w:rPr>
      </w:pPr>
      <w:r w:rsidRPr="0032288F">
        <w:rPr>
          <w:bCs/>
          <w:sz w:val="28"/>
          <w:szCs w:val="28"/>
        </w:rPr>
        <w:lastRenderedPageBreak/>
        <w:t xml:space="preserve">Приложение </w:t>
      </w:r>
    </w:p>
    <w:p w:rsidR="0032288F" w:rsidRPr="0032288F" w:rsidRDefault="0032288F" w:rsidP="00322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288F" w:rsidRPr="0032288F" w:rsidRDefault="0032288F" w:rsidP="00322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8F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</w:p>
    <w:p w:rsidR="0032288F" w:rsidRPr="0032288F" w:rsidRDefault="0032288F" w:rsidP="00322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8F"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2D6AF9" w:rsidRDefault="0032288F" w:rsidP="002D6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88F">
        <w:rPr>
          <w:rFonts w:ascii="Times New Roman" w:hAnsi="Times New Roman" w:cs="Times New Roman"/>
          <w:sz w:val="28"/>
          <w:szCs w:val="28"/>
        </w:rPr>
        <w:t xml:space="preserve"> от 17.02.2021 № 13</w:t>
      </w:r>
    </w:p>
    <w:p w:rsidR="0032288F" w:rsidRPr="0032288F" w:rsidRDefault="0032288F" w:rsidP="003228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88F" w:rsidRPr="0032288F" w:rsidRDefault="0032288F" w:rsidP="003B32DC">
      <w:pPr>
        <w:tabs>
          <w:tab w:val="left" w:pos="397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28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мероприятий </w:t>
      </w:r>
    </w:p>
    <w:p w:rsidR="0032288F" w:rsidRPr="0032288F" w:rsidRDefault="0032288F" w:rsidP="003B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288F">
        <w:rPr>
          <w:rFonts w:ascii="Times New Roman" w:hAnsi="Times New Roman" w:cs="Times New Roman"/>
          <w:b/>
          <w:i/>
          <w:iCs/>
          <w:sz w:val="28"/>
          <w:szCs w:val="28"/>
        </w:rPr>
        <w:t>по реализации на территории муниципального образования Ботаническое сельское поселение Раздольненского района Республики Крым в 2021 – 2025 годах Стратегии государственной национальной политики Российской Федерации на период до 2025 года</w:t>
      </w:r>
      <w:r w:rsidRPr="0032288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967C3" w:rsidRPr="000F28E3" w:rsidRDefault="00F967C3" w:rsidP="003B32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28E3">
        <w:rPr>
          <w:rFonts w:ascii="Times New Roman" w:hAnsi="Times New Roman" w:cs="Times New Roman"/>
          <w:i/>
          <w:sz w:val="24"/>
          <w:szCs w:val="24"/>
        </w:rPr>
        <w:t>(в редакции постановления от 31.05.2022 № 87)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0"/>
        <w:gridCol w:w="9496"/>
        <w:gridCol w:w="1985"/>
        <w:gridCol w:w="2693"/>
      </w:tblGrid>
      <w:tr w:rsidR="006B7753" w:rsidRPr="00D4676B" w:rsidTr="00C86BFD">
        <w:trPr>
          <w:trHeight w:val="926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6B7753" w:rsidRPr="00D4676B" w:rsidRDefault="006B7753" w:rsidP="003B32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B7753" w:rsidRPr="00D4676B" w:rsidRDefault="006B7753" w:rsidP="007A6F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A6F14"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753" w:rsidRPr="00D4676B" w:rsidRDefault="006B7753" w:rsidP="007A6F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B7753" w:rsidRPr="00D4676B" w:rsidRDefault="006B7753" w:rsidP="007A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7753" w:rsidRPr="00D4676B" w:rsidRDefault="006B7753" w:rsidP="007A6F1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B7753" w:rsidRPr="00D4676B" w:rsidRDefault="006B7753" w:rsidP="007A6F1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B7753" w:rsidRPr="00D4676B" w:rsidTr="00C86BFD">
        <w:trPr>
          <w:tblHeader/>
        </w:trPr>
        <w:tc>
          <w:tcPr>
            <w:tcW w:w="710" w:type="dxa"/>
            <w:gridSpan w:val="2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753" w:rsidRPr="00D4676B" w:rsidTr="00C86BFD">
        <w:tc>
          <w:tcPr>
            <w:tcW w:w="14884" w:type="dxa"/>
            <w:gridSpan w:val="5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6B7753" w:rsidRPr="00D4676B" w:rsidTr="00C86BFD">
        <w:trPr>
          <w:trHeight w:val="910"/>
        </w:trPr>
        <w:tc>
          <w:tcPr>
            <w:tcW w:w="680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плана мероприятий по гармонизации межэтнических отношений в муниципальном образовании Ботаническое сельское поселение на 2021 -2025 годы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год, июль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7753" w:rsidRPr="00D4676B" w:rsidTr="00C86BFD">
        <w:tc>
          <w:tcPr>
            <w:tcW w:w="680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7753" w:rsidRPr="00D4676B" w:rsidTr="00C86BFD">
        <w:tc>
          <w:tcPr>
            <w:tcW w:w="680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ежеквартальных совещаний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E25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7753" w:rsidRPr="00D4676B" w:rsidTr="00C86BFD">
        <w:tc>
          <w:tcPr>
            <w:tcW w:w="680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работников учреждений культуры (клубов, библиотек) по предупреждению межнациональных конфликтов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B7753" w:rsidRPr="00D4676B" w:rsidTr="00C86BFD">
        <w:tc>
          <w:tcPr>
            <w:tcW w:w="680" w:type="dxa"/>
            <w:shd w:val="clear" w:color="auto" w:fill="auto"/>
          </w:tcPr>
          <w:p w:rsidR="006B7753" w:rsidRPr="00D4676B" w:rsidRDefault="006B7753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реализации государственной национальной политики в субъектах Российской Федерации, организованных Федеральным агентством по делам национальностей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7753" w:rsidRPr="00D4676B" w:rsidTr="00C86BFD">
        <w:tc>
          <w:tcPr>
            <w:tcW w:w="680" w:type="dxa"/>
            <w:shd w:val="clear" w:color="auto" w:fill="auto"/>
          </w:tcPr>
          <w:p w:rsidR="006B7753" w:rsidRPr="00D4676B" w:rsidRDefault="000E68B4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B7753" w:rsidRPr="00D4676B" w:rsidRDefault="006B7753" w:rsidP="00C86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дополнительного профессионального образования для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6B7753" w:rsidRPr="00D4676B" w:rsidRDefault="006B7753" w:rsidP="0032288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B7753" w:rsidRPr="00D4676B" w:rsidRDefault="006B7753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7753" w:rsidRPr="00D4676B" w:rsidTr="00C86BFD">
        <w:tc>
          <w:tcPr>
            <w:tcW w:w="14884" w:type="dxa"/>
            <w:gridSpan w:val="5"/>
            <w:shd w:val="clear" w:color="auto" w:fill="auto"/>
          </w:tcPr>
          <w:p w:rsidR="006B7753" w:rsidRPr="00D4676B" w:rsidRDefault="00B722A0" w:rsidP="00B722A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6B7753"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B7753"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E13F32" w:rsidRPr="00D4676B" w:rsidTr="00C86BFD">
        <w:tc>
          <w:tcPr>
            <w:tcW w:w="680" w:type="dxa"/>
            <w:shd w:val="clear" w:color="auto" w:fill="auto"/>
          </w:tcPr>
          <w:p w:rsidR="00E13F32" w:rsidRPr="00D4676B" w:rsidRDefault="000E68B4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E13F32" w:rsidRPr="00D4676B" w:rsidRDefault="00E13F32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 муниципальной службы, при формировании кадрового резерва 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:rsidR="00E13F32" w:rsidRPr="00D4676B" w:rsidRDefault="00E13F32" w:rsidP="0032288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E13F32" w:rsidRPr="00D4676B" w:rsidRDefault="00E13F32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181C" w:rsidRPr="00D4676B" w:rsidTr="00C86BFD">
        <w:tc>
          <w:tcPr>
            <w:tcW w:w="680" w:type="dxa"/>
            <w:shd w:val="clear" w:color="auto" w:fill="auto"/>
          </w:tcPr>
          <w:p w:rsidR="005F181C" w:rsidRPr="00D4676B" w:rsidRDefault="000E68B4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5F181C" w:rsidRPr="00D4676B" w:rsidRDefault="005F181C" w:rsidP="008C5AB7">
            <w:pPr>
              <w:pStyle w:val="Default"/>
            </w:pPr>
            <w:r w:rsidRPr="00D4676B">
              <w:t xml:space="preserve">Проведение </w:t>
            </w:r>
            <w:r w:rsidR="00876FC0" w:rsidRPr="00D4676B">
              <w:t xml:space="preserve">мероприятий </w:t>
            </w:r>
            <w:r w:rsidRPr="00D4676B">
              <w:t>в части касающейся мониторинга реализации 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согласия», утвержденной постановлением Совета министров Республики Крым от 29 января2018 года №30</w:t>
            </w:r>
          </w:p>
        </w:tc>
        <w:tc>
          <w:tcPr>
            <w:tcW w:w="1985" w:type="dxa"/>
            <w:shd w:val="clear" w:color="auto" w:fill="auto"/>
          </w:tcPr>
          <w:p w:rsidR="005F181C" w:rsidRPr="00D4676B" w:rsidRDefault="005F181C" w:rsidP="008C5AB7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5F181C" w:rsidRPr="00D4676B" w:rsidRDefault="005F181C" w:rsidP="008C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F181C" w:rsidRPr="00D4676B" w:rsidTr="00C86BFD">
        <w:tc>
          <w:tcPr>
            <w:tcW w:w="680" w:type="dxa"/>
            <w:shd w:val="clear" w:color="auto" w:fill="auto"/>
          </w:tcPr>
          <w:p w:rsidR="005F181C" w:rsidRPr="00D4676B" w:rsidRDefault="000E68B4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5F181C" w:rsidRPr="00D4676B" w:rsidRDefault="005F181C" w:rsidP="008C5AB7">
            <w:pPr>
              <w:pStyle w:val="Default"/>
            </w:pPr>
            <w:r w:rsidRPr="00D4676B">
              <w:t>Реализация мероприятий, связанных с проведением регионального этапа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985" w:type="dxa"/>
            <w:shd w:val="clear" w:color="auto" w:fill="auto"/>
          </w:tcPr>
          <w:p w:rsidR="005F181C" w:rsidRPr="00D4676B" w:rsidRDefault="005F181C" w:rsidP="008C5AB7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5F181C" w:rsidRPr="00D4676B" w:rsidRDefault="005F181C" w:rsidP="008C5A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13F32" w:rsidRPr="00D4676B" w:rsidTr="00C86BFD">
        <w:tc>
          <w:tcPr>
            <w:tcW w:w="14884" w:type="dxa"/>
            <w:gridSpan w:val="5"/>
            <w:shd w:val="clear" w:color="auto" w:fill="auto"/>
          </w:tcPr>
          <w:p w:rsidR="00E13F32" w:rsidRPr="00D4676B" w:rsidRDefault="00E13F32" w:rsidP="0032288F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6154EA" w:rsidRPr="00D4676B" w:rsidTr="00C86BFD">
        <w:tc>
          <w:tcPr>
            <w:tcW w:w="680" w:type="dxa"/>
            <w:shd w:val="clear" w:color="auto" w:fill="auto"/>
          </w:tcPr>
          <w:p w:rsidR="006154EA" w:rsidRPr="00D4676B" w:rsidRDefault="000E68B4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6154EA" w:rsidRPr="00D4676B" w:rsidRDefault="006154EA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проведению торжественных мероприятий, приуроченных к памятным датам в </w:t>
            </w: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 народов России</w:t>
            </w:r>
          </w:p>
        </w:tc>
        <w:tc>
          <w:tcPr>
            <w:tcW w:w="1985" w:type="dxa"/>
            <w:shd w:val="clear" w:color="auto" w:fill="auto"/>
          </w:tcPr>
          <w:p w:rsidR="006154EA" w:rsidRPr="00D4676B" w:rsidRDefault="006154EA" w:rsidP="00C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приурочено к датам проведения мероприятия</w:t>
            </w:r>
          </w:p>
        </w:tc>
        <w:tc>
          <w:tcPr>
            <w:tcW w:w="2693" w:type="dxa"/>
            <w:shd w:val="clear" w:color="auto" w:fill="auto"/>
          </w:tcPr>
          <w:p w:rsidR="006154EA" w:rsidRPr="00D4676B" w:rsidRDefault="006154EA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44D9E" w:rsidRPr="00D4676B" w:rsidTr="00C86BFD">
        <w:tc>
          <w:tcPr>
            <w:tcW w:w="14884" w:type="dxa"/>
            <w:gridSpan w:val="5"/>
            <w:shd w:val="clear" w:color="auto" w:fill="auto"/>
          </w:tcPr>
          <w:p w:rsidR="00A44D9E" w:rsidRPr="00D4676B" w:rsidRDefault="00A44D9E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B8753D" w:rsidRPr="00D4676B" w:rsidTr="00C86BFD">
        <w:tc>
          <w:tcPr>
            <w:tcW w:w="680" w:type="dxa"/>
            <w:shd w:val="clear" w:color="auto" w:fill="auto"/>
          </w:tcPr>
          <w:p w:rsidR="00B8753D" w:rsidRPr="00D4676B" w:rsidRDefault="000E68B4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B8753D" w:rsidRPr="00D4676B" w:rsidRDefault="00B8753D" w:rsidP="0032288F">
            <w:pPr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Выявление формирующихся конфликтов в сфере межнациональных отношений, их предупреждение в соответствии с республиканскими методическими рекомендациями для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B8753D" w:rsidRPr="00D4676B" w:rsidRDefault="00B8753D" w:rsidP="0032288F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B8753D" w:rsidRPr="00D4676B" w:rsidRDefault="00B8753D" w:rsidP="00C86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профилактике терроризма и экстремизма</w:t>
            </w:r>
          </w:p>
        </w:tc>
      </w:tr>
      <w:tr w:rsidR="00B8753D" w:rsidRPr="00D4676B" w:rsidTr="00C86BFD">
        <w:tc>
          <w:tcPr>
            <w:tcW w:w="680" w:type="dxa"/>
            <w:shd w:val="clear" w:color="auto" w:fill="auto"/>
          </w:tcPr>
          <w:p w:rsidR="00B8753D" w:rsidRPr="00D4676B" w:rsidRDefault="000E68B4" w:rsidP="003228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B8753D" w:rsidRPr="00D4676B" w:rsidRDefault="00B8753D" w:rsidP="00C8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методических рекомендаций, разработанных  для органов местного самоуправления муниципальных образований Республики Крым  о порядке выявления формирующихся конфликтов в сфере межнациональных отношений, их предупреждении и действиях, направленных на ликвидацию их последствий</w:t>
            </w:r>
          </w:p>
        </w:tc>
        <w:tc>
          <w:tcPr>
            <w:tcW w:w="1985" w:type="dxa"/>
            <w:shd w:val="clear" w:color="auto" w:fill="auto"/>
          </w:tcPr>
          <w:p w:rsidR="00B8753D" w:rsidRPr="00D4676B" w:rsidRDefault="00B8753D" w:rsidP="003228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B8753D" w:rsidRPr="00D4676B" w:rsidRDefault="00B8753D" w:rsidP="003228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8753D" w:rsidRPr="00D4676B" w:rsidTr="00C86BFD">
        <w:tc>
          <w:tcPr>
            <w:tcW w:w="680" w:type="dxa"/>
            <w:shd w:val="clear" w:color="auto" w:fill="auto"/>
          </w:tcPr>
          <w:p w:rsidR="00B8753D" w:rsidRPr="00D4676B" w:rsidRDefault="00B8753D" w:rsidP="003228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B8753D" w:rsidRPr="00D4676B" w:rsidRDefault="00B8753D" w:rsidP="00C8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ключевых показателей состояния межнациональных отношений в сельском поселении </w:t>
            </w:r>
          </w:p>
        </w:tc>
        <w:tc>
          <w:tcPr>
            <w:tcW w:w="1985" w:type="dxa"/>
            <w:shd w:val="clear" w:color="auto" w:fill="auto"/>
          </w:tcPr>
          <w:p w:rsidR="00B8753D" w:rsidRPr="00D4676B" w:rsidRDefault="00B8753D" w:rsidP="003228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B8753D" w:rsidRPr="00D4676B" w:rsidRDefault="000A3C9A" w:rsidP="00C8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8753D" w:rsidRPr="00D4676B" w:rsidTr="00C86BFD">
        <w:tc>
          <w:tcPr>
            <w:tcW w:w="14884" w:type="dxa"/>
            <w:gridSpan w:val="5"/>
            <w:shd w:val="clear" w:color="auto" w:fill="auto"/>
          </w:tcPr>
          <w:p w:rsidR="00B8753D" w:rsidRPr="00D4676B" w:rsidRDefault="00B8753D" w:rsidP="00C86B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. Содействие сохранению и развитию </w:t>
            </w:r>
            <w:r w:rsidR="000A3C9A"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этнокультурного и духовного </w:t>
            </w:r>
            <w:r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многообразия народов, проживающих на территории </w:t>
            </w:r>
            <w:r w:rsidR="000A3C9A" w:rsidRPr="00D4676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Ботанического сельского поселения</w:t>
            </w:r>
          </w:p>
        </w:tc>
      </w:tr>
      <w:tr w:rsidR="000A3C9A" w:rsidRPr="00D4676B" w:rsidTr="00C86BFD">
        <w:tc>
          <w:tcPr>
            <w:tcW w:w="680" w:type="dxa"/>
            <w:shd w:val="clear" w:color="auto" w:fill="auto"/>
          </w:tcPr>
          <w:p w:rsidR="000A3C9A" w:rsidRPr="00D4676B" w:rsidRDefault="000A3C9A" w:rsidP="00C86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0A3C9A" w:rsidRPr="00D4676B" w:rsidRDefault="000A3C9A" w:rsidP="00C86BFD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праздника «День народного единства»</w:t>
            </w:r>
          </w:p>
        </w:tc>
        <w:tc>
          <w:tcPr>
            <w:tcW w:w="1985" w:type="dxa"/>
            <w:shd w:val="clear" w:color="auto" w:fill="auto"/>
          </w:tcPr>
          <w:p w:rsidR="000A3C9A" w:rsidRPr="00D4676B" w:rsidRDefault="000A3C9A" w:rsidP="00C86B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  <w:shd w:val="clear" w:color="auto" w:fill="auto"/>
          </w:tcPr>
          <w:p w:rsidR="000A3C9A" w:rsidRPr="00D4676B" w:rsidRDefault="000A3C9A" w:rsidP="00C8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A3C9A" w:rsidRPr="00D4676B" w:rsidTr="00C86BFD">
        <w:tc>
          <w:tcPr>
            <w:tcW w:w="680" w:type="dxa"/>
            <w:shd w:val="clear" w:color="auto" w:fill="auto"/>
          </w:tcPr>
          <w:p w:rsidR="000A3C9A" w:rsidRPr="00D4676B" w:rsidRDefault="000A3C9A" w:rsidP="00C86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0A3C9A" w:rsidRPr="00D4676B" w:rsidRDefault="000A3C9A" w:rsidP="00C86BFD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по поддержке этнокультурного развития народов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A3C9A" w:rsidRPr="00D4676B" w:rsidRDefault="000A3C9A" w:rsidP="00C86B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0A3C9A" w:rsidRPr="00D4676B" w:rsidRDefault="000A3C9A" w:rsidP="00C8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406B" w:rsidRPr="00D4676B" w:rsidTr="00C86BFD">
        <w:tc>
          <w:tcPr>
            <w:tcW w:w="680" w:type="dxa"/>
            <w:shd w:val="clear" w:color="auto" w:fill="auto"/>
          </w:tcPr>
          <w:p w:rsidR="001E406B" w:rsidRPr="00D4676B" w:rsidRDefault="001E406B" w:rsidP="000E6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1E406B" w:rsidRPr="00D4676B" w:rsidRDefault="001E406B" w:rsidP="00C86BFD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Содействие развитию народных промыслов и ремесел в целях увеличения занятости населения  в поселении</w:t>
            </w:r>
          </w:p>
        </w:tc>
        <w:tc>
          <w:tcPr>
            <w:tcW w:w="1985" w:type="dxa"/>
            <w:shd w:val="clear" w:color="auto" w:fill="auto"/>
          </w:tcPr>
          <w:p w:rsidR="001E406B" w:rsidRPr="00D4676B" w:rsidRDefault="001E406B" w:rsidP="00C86B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1E406B" w:rsidRPr="00D4676B" w:rsidRDefault="001E406B" w:rsidP="00C86B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406B" w:rsidRPr="00D4676B" w:rsidTr="00C86BFD">
        <w:tc>
          <w:tcPr>
            <w:tcW w:w="14884" w:type="dxa"/>
            <w:gridSpan w:val="5"/>
            <w:shd w:val="clear" w:color="auto" w:fill="auto"/>
          </w:tcPr>
          <w:p w:rsidR="001E406B" w:rsidRPr="00D4676B" w:rsidRDefault="001E406B" w:rsidP="00C86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1970A0" w:rsidRPr="00D4676B" w:rsidTr="00C86BFD">
        <w:tc>
          <w:tcPr>
            <w:tcW w:w="680" w:type="dxa"/>
            <w:shd w:val="clear" w:color="auto" w:fill="auto"/>
          </w:tcPr>
          <w:p w:rsidR="001970A0" w:rsidRPr="00D4676B" w:rsidRDefault="001970A0" w:rsidP="0032288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1970A0" w:rsidRPr="00D4676B" w:rsidRDefault="001970A0" w:rsidP="000E68B4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Поддержка молодежного волонтерского движения по восстановлению памятников истории и культуры народов России, включая воинские  захоронения </w:t>
            </w:r>
          </w:p>
        </w:tc>
        <w:tc>
          <w:tcPr>
            <w:tcW w:w="1985" w:type="dxa"/>
            <w:shd w:val="clear" w:color="auto" w:fill="auto"/>
          </w:tcPr>
          <w:p w:rsidR="001970A0" w:rsidRPr="00D4676B" w:rsidRDefault="001970A0" w:rsidP="0032288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1970A0" w:rsidRPr="00D4676B" w:rsidRDefault="001970A0" w:rsidP="00C86B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676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70A0" w:rsidRPr="00D4676B" w:rsidTr="00C86BFD">
        <w:tc>
          <w:tcPr>
            <w:tcW w:w="14884" w:type="dxa"/>
            <w:gridSpan w:val="5"/>
            <w:shd w:val="clear" w:color="auto" w:fill="auto"/>
          </w:tcPr>
          <w:p w:rsidR="001970A0" w:rsidRPr="00D4676B" w:rsidRDefault="001970A0" w:rsidP="00C86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VII. Создание условий для социальной и культурной адаптации и интеграции мигрантов</w:t>
            </w:r>
          </w:p>
        </w:tc>
      </w:tr>
      <w:tr w:rsidR="007E1AB5" w:rsidRPr="00D4676B" w:rsidTr="00C86BFD">
        <w:tc>
          <w:tcPr>
            <w:tcW w:w="680" w:type="dxa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68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работе рекомендаций, разработанных  по взаимодействию органов государственной власти Республики Крым и органов местного самоуправления муниципальных образований Республики Крым с общественными объединениями по вопросам адаптации и интеграции мигрантов</w:t>
            </w:r>
          </w:p>
        </w:tc>
        <w:tc>
          <w:tcPr>
            <w:tcW w:w="1985" w:type="dxa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693" w:type="dxa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E1AB5" w:rsidRPr="00D4676B" w:rsidTr="00C86BFD">
        <w:tc>
          <w:tcPr>
            <w:tcW w:w="680" w:type="dxa"/>
            <w:shd w:val="clear" w:color="auto" w:fill="auto"/>
          </w:tcPr>
          <w:p w:rsidR="007E1AB5" w:rsidRPr="00D4676B" w:rsidRDefault="000E68B4" w:rsidP="00C86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обеспечения реализации органами местного самоуправления муниципального образования</w:t>
            </w:r>
            <w:r w:rsidR="000A3C9A" w:rsidRPr="00D4676B"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Ботаническое сельское поселение </w:t>
            </w: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>Раздольненск</w:t>
            </w:r>
            <w:r w:rsidR="000A3C9A" w:rsidRPr="00D4676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A3C9A" w:rsidRPr="00D46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7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мероприятий в сфере социальной и культурной адаптации и интеграции иностранных граждан, в том числе с учетом положений Стратегии национальной безопасности Российской Федерации, утвержденной Указом Президента Российской Федерации от 2 июля 2021 года № 400 «О Стратегии национальной безопасности Российской Федерации», и Концепции приграничного сотрудничества в Российской Федерации, утвержденной распоряжением Правительства Российской Федерации от 7 октября 2020 г. №2577-р</w:t>
            </w:r>
          </w:p>
        </w:tc>
        <w:tc>
          <w:tcPr>
            <w:tcW w:w="1985" w:type="dxa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693" w:type="dxa"/>
            <w:shd w:val="clear" w:color="auto" w:fill="auto"/>
          </w:tcPr>
          <w:p w:rsidR="007E1AB5" w:rsidRPr="00D4676B" w:rsidRDefault="007E1AB5" w:rsidP="00C86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E1AB5" w:rsidRPr="00D4676B" w:rsidTr="00C86BFD">
        <w:tc>
          <w:tcPr>
            <w:tcW w:w="14884" w:type="dxa"/>
            <w:gridSpan w:val="5"/>
            <w:shd w:val="clear" w:color="auto" w:fill="auto"/>
          </w:tcPr>
          <w:p w:rsidR="007E1AB5" w:rsidRPr="00D4676B" w:rsidRDefault="007E1AB5" w:rsidP="00C86B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VIII.</w:t>
            </w:r>
            <w:r w:rsidRPr="00D4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</w:t>
            </w:r>
          </w:p>
        </w:tc>
      </w:tr>
      <w:tr w:rsidR="003E0740" w:rsidRPr="00D4676B" w:rsidTr="00C86BFD">
        <w:trPr>
          <w:trHeight w:val="352"/>
        </w:trPr>
        <w:tc>
          <w:tcPr>
            <w:tcW w:w="680" w:type="dxa"/>
            <w:shd w:val="clear" w:color="auto" w:fill="auto"/>
          </w:tcPr>
          <w:p w:rsidR="003E0740" w:rsidRPr="00D4676B" w:rsidRDefault="000E68B4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3E0740" w:rsidRPr="00D4676B" w:rsidRDefault="003E0740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межнациональной и общегражданской идентичности</w:t>
            </w:r>
          </w:p>
        </w:tc>
        <w:tc>
          <w:tcPr>
            <w:tcW w:w="1985" w:type="dxa"/>
            <w:shd w:val="clear" w:color="auto" w:fill="auto"/>
          </w:tcPr>
          <w:p w:rsidR="003E0740" w:rsidRPr="00D4676B" w:rsidRDefault="003E0740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3E0740" w:rsidRPr="00D4676B" w:rsidRDefault="003E0740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3E0740" w:rsidRPr="00D4676B" w:rsidTr="00C86BFD">
        <w:trPr>
          <w:trHeight w:val="352"/>
        </w:trPr>
        <w:tc>
          <w:tcPr>
            <w:tcW w:w="14884" w:type="dxa"/>
            <w:gridSpan w:val="5"/>
            <w:shd w:val="clear" w:color="auto" w:fill="auto"/>
          </w:tcPr>
          <w:p w:rsidR="003E0740" w:rsidRPr="00D4676B" w:rsidRDefault="003E0740" w:rsidP="00322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370185" w:rsidRPr="00D4676B" w:rsidTr="00C86BFD">
        <w:trPr>
          <w:trHeight w:val="352"/>
        </w:trPr>
        <w:tc>
          <w:tcPr>
            <w:tcW w:w="680" w:type="dxa"/>
            <w:shd w:val="clear" w:color="auto" w:fill="auto"/>
          </w:tcPr>
          <w:p w:rsidR="00370185" w:rsidRPr="00D4676B" w:rsidRDefault="000E68B4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6" w:type="dxa"/>
            <w:gridSpan w:val="2"/>
            <w:shd w:val="clear" w:color="auto" w:fill="auto"/>
          </w:tcPr>
          <w:p w:rsidR="00370185" w:rsidRPr="00D4676B" w:rsidRDefault="00370185" w:rsidP="003228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координационных и консультативных структур по вопросам межнациональных и этноконфессиональных отношений </w:t>
            </w:r>
          </w:p>
        </w:tc>
        <w:tc>
          <w:tcPr>
            <w:tcW w:w="1985" w:type="dxa"/>
            <w:shd w:val="clear" w:color="auto" w:fill="auto"/>
          </w:tcPr>
          <w:p w:rsidR="00370185" w:rsidRPr="00D4676B" w:rsidRDefault="00370185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370185" w:rsidRPr="00D4676B" w:rsidRDefault="00370185" w:rsidP="003228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2288F" w:rsidRPr="00D4676B" w:rsidRDefault="0032288F" w:rsidP="003228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8F" w:rsidRPr="00D4676B" w:rsidRDefault="0032288F" w:rsidP="00322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8F" w:rsidRPr="0032288F" w:rsidRDefault="0032288F" w:rsidP="003228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8F" w:rsidRPr="0032288F" w:rsidRDefault="0032288F" w:rsidP="003228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AFA" w:rsidRPr="0032288F" w:rsidRDefault="00B51AFA" w:rsidP="0032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Pr="0032288F" w:rsidRDefault="00B51AFA" w:rsidP="0032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Pr="0032288F" w:rsidRDefault="00B51AFA" w:rsidP="0032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FA" w:rsidRPr="0032288F" w:rsidRDefault="00B51AFA" w:rsidP="0032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AFA" w:rsidRPr="0032288F" w:rsidSect="003228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7C" w:rsidRDefault="008B7B7C" w:rsidP="005F7A59">
      <w:pPr>
        <w:spacing w:after="0" w:line="240" w:lineRule="auto"/>
      </w:pPr>
      <w:r>
        <w:separator/>
      </w:r>
    </w:p>
  </w:endnote>
  <w:endnote w:type="continuationSeparator" w:id="1">
    <w:p w:rsidR="008B7B7C" w:rsidRDefault="008B7B7C" w:rsidP="005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581979"/>
    </w:sdtPr>
    <w:sdtContent>
      <w:p w:rsidR="005F7A59" w:rsidRDefault="00E90E64">
        <w:pPr>
          <w:pStyle w:val="aa"/>
          <w:jc w:val="center"/>
        </w:pPr>
        <w:r>
          <w:fldChar w:fldCharType="begin"/>
        </w:r>
        <w:r w:rsidR="005F7A59">
          <w:instrText>PAGE   \* MERGEFORMAT</w:instrText>
        </w:r>
        <w:r>
          <w:fldChar w:fldCharType="separate"/>
        </w:r>
        <w:r w:rsidR="00471F57">
          <w:rPr>
            <w:noProof/>
          </w:rPr>
          <w:t>1</w:t>
        </w:r>
        <w:r>
          <w:fldChar w:fldCharType="end"/>
        </w:r>
      </w:p>
    </w:sdtContent>
  </w:sdt>
  <w:p w:rsidR="005F7A59" w:rsidRDefault="005F7A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7C" w:rsidRDefault="008B7B7C" w:rsidP="005F7A59">
      <w:pPr>
        <w:spacing w:after="0" w:line="240" w:lineRule="auto"/>
      </w:pPr>
      <w:r>
        <w:separator/>
      </w:r>
    </w:p>
  </w:footnote>
  <w:footnote w:type="continuationSeparator" w:id="1">
    <w:p w:rsidR="008B7B7C" w:rsidRDefault="008B7B7C" w:rsidP="005F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330"/>
    <w:multiLevelType w:val="hybridMultilevel"/>
    <w:tmpl w:val="137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5F17"/>
    <w:multiLevelType w:val="multilevel"/>
    <w:tmpl w:val="8C122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016AB"/>
    <w:multiLevelType w:val="multilevel"/>
    <w:tmpl w:val="CBFAB3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2D"/>
    <w:rsid w:val="00002776"/>
    <w:rsid w:val="00041A9A"/>
    <w:rsid w:val="000511F2"/>
    <w:rsid w:val="000605A9"/>
    <w:rsid w:val="0006732C"/>
    <w:rsid w:val="0007528C"/>
    <w:rsid w:val="000812C2"/>
    <w:rsid w:val="00081669"/>
    <w:rsid w:val="00085A87"/>
    <w:rsid w:val="000870C5"/>
    <w:rsid w:val="000A1F33"/>
    <w:rsid w:val="000A3C9A"/>
    <w:rsid w:val="000B1522"/>
    <w:rsid w:val="000B1641"/>
    <w:rsid w:val="000B4D4C"/>
    <w:rsid w:val="000C04C7"/>
    <w:rsid w:val="000C3675"/>
    <w:rsid w:val="000E401E"/>
    <w:rsid w:val="000E68B4"/>
    <w:rsid w:val="000F28E3"/>
    <w:rsid w:val="001031F8"/>
    <w:rsid w:val="00106879"/>
    <w:rsid w:val="00112936"/>
    <w:rsid w:val="0013779E"/>
    <w:rsid w:val="00146660"/>
    <w:rsid w:val="0014693C"/>
    <w:rsid w:val="00150BFB"/>
    <w:rsid w:val="00151995"/>
    <w:rsid w:val="00164703"/>
    <w:rsid w:val="00181396"/>
    <w:rsid w:val="001919D1"/>
    <w:rsid w:val="00193307"/>
    <w:rsid w:val="001970A0"/>
    <w:rsid w:val="001B02B9"/>
    <w:rsid w:val="001B0E16"/>
    <w:rsid w:val="001B1205"/>
    <w:rsid w:val="001C083D"/>
    <w:rsid w:val="001C5751"/>
    <w:rsid w:val="001E406B"/>
    <w:rsid w:val="001E429F"/>
    <w:rsid w:val="002304FF"/>
    <w:rsid w:val="00283CD1"/>
    <w:rsid w:val="00290AAE"/>
    <w:rsid w:val="002B4853"/>
    <w:rsid w:val="002B4BE1"/>
    <w:rsid w:val="002B61B8"/>
    <w:rsid w:val="002D6AF9"/>
    <w:rsid w:val="002D7684"/>
    <w:rsid w:val="002E44AA"/>
    <w:rsid w:val="00300A74"/>
    <w:rsid w:val="0030403F"/>
    <w:rsid w:val="0032288F"/>
    <w:rsid w:val="003248D8"/>
    <w:rsid w:val="00336D2F"/>
    <w:rsid w:val="00341FAD"/>
    <w:rsid w:val="0035608A"/>
    <w:rsid w:val="00370185"/>
    <w:rsid w:val="00377EED"/>
    <w:rsid w:val="00380AF0"/>
    <w:rsid w:val="003A4336"/>
    <w:rsid w:val="003B32DC"/>
    <w:rsid w:val="003E0740"/>
    <w:rsid w:val="003E25BE"/>
    <w:rsid w:val="003F1FA7"/>
    <w:rsid w:val="003F34D7"/>
    <w:rsid w:val="00410392"/>
    <w:rsid w:val="00421137"/>
    <w:rsid w:val="00424DB3"/>
    <w:rsid w:val="0042521F"/>
    <w:rsid w:val="004423D5"/>
    <w:rsid w:val="00444BAF"/>
    <w:rsid w:val="00452C09"/>
    <w:rsid w:val="00471F57"/>
    <w:rsid w:val="00483B26"/>
    <w:rsid w:val="00491DFB"/>
    <w:rsid w:val="004A318A"/>
    <w:rsid w:val="004A3751"/>
    <w:rsid w:val="004A37B3"/>
    <w:rsid w:val="004B4D76"/>
    <w:rsid w:val="004E29ED"/>
    <w:rsid w:val="00542B81"/>
    <w:rsid w:val="005869FF"/>
    <w:rsid w:val="005B0A65"/>
    <w:rsid w:val="005C4F9F"/>
    <w:rsid w:val="005D160F"/>
    <w:rsid w:val="005F181C"/>
    <w:rsid w:val="005F7A59"/>
    <w:rsid w:val="006035BC"/>
    <w:rsid w:val="006154EA"/>
    <w:rsid w:val="00621601"/>
    <w:rsid w:val="00663AF4"/>
    <w:rsid w:val="00670E88"/>
    <w:rsid w:val="00676B42"/>
    <w:rsid w:val="006817C1"/>
    <w:rsid w:val="006951FB"/>
    <w:rsid w:val="006B1361"/>
    <w:rsid w:val="006B7753"/>
    <w:rsid w:val="006F18D4"/>
    <w:rsid w:val="0070675E"/>
    <w:rsid w:val="0073616B"/>
    <w:rsid w:val="0073719A"/>
    <w:rsid w:val="00744C42"/>
    <w:rsid w:val="007503B5"/>
    <w:rsid w:val="007511AD"/>
    <w:rsid w:val="00781F3A"/>
    <w:rsid w:val="007878A4"/>
    <w:rsid w:val="007A6F14"/>
    <w:rsid w:val="007C1C81"/>
    <w:rsid w:val="007E1AB5"/>
    <w:rsid w:val="008149C2"/>
    <w:rsid w:val="00827AE6"/>
    <w:rsid w:val="008345B9"/>
    <w:rsid w:val="00847D55"/>
    <w:rsid w:val="008624C1"/>
    <w:rsid w:val="00862B6D"/>
    <w:rsid w:val="008639F5"/>
    <w:rsid w:val="00867A77"/>
    <w:rsid w:val="00870322"/>
    <w:rsid w:val="00876FC0"/>
    <w:rsid w:val="00883763"/>
    <w:rsid w:val="00884952"/>
    <w:rsid w:val="008863B2"/>
    <w:rsid w:val="008922BD"/>
    <w:rsid w:val="008B5817"/>
    <w:rsid w:val="008B7B7C"/>
    <w:rsid w:val="008C66DD"/>
    <w:rsid w:val="008C6758"/>
    <w:rsid w:val="008D6CF4"/>
    <w:rsid w:val="008E713B"/>
    <w:rsid w:val="008E7233"/>
    <w:rsid w:val="008F19FF"/>
    <w:rsid w:val="009126A5"/>
    <w:rsid w:val="00922BB8"/>
    <w:rsid w:val="00951E8F"/>
    <w:rsid w:val="00952CAD"/>
    <w:rsid w:val="0095612E"/>
    <w:rsid w:val="009710AF"/>
    <w:rsid w:val="009754B6"/>
    <w:rsid w:val="0098251D"/>
    <w:rsid w:val="00987E39"/>
    <w:rsid w:val="009D6226"/>
    <w:rsid w:val="009E4F91"/>
    <w:rsid w:val="009E6391"/>
    <w:rsid w:val="009F3B4B"/>
    <w:rsid w:val="00A02DCB"/>
    <w:rsid w:val="00A44D9E"/>
    <w:rsid w:val="00A51D92"/>
    <w:rsid w:val="00A601E8"/>
    <w:rsid w:val="00A61EE4"/>
    <w:rsid w:val="00A64AF4"/>
    <w:rsid w:val="00A77C04"/>
    <w:rsid w:val="00A91652"/>
    <w:rsid w:val="00AB49B9"/>
    <w:rsid w:val="00AC122D"/>
    <w:rsid w:val="00AE2F54"/>
    <w:rsid w:val="00AE2FBD"/>
    <w:rsid w:val="00AF0596"/>
    <w:rsid w:val="00B02353"/>
    <w:rsid w:val="00B44957"/>
    <w:rsid w:val="00B46306"/>
    <w:rsid w:val="00B51AFA"/>
    <w:rsid w:val="00B559CC"/>
    <w:rsid w:val="00B722A0"/>
    <w:rsid w:val="00B81CDD"/>
    <w:rsid w:val="00B8753D"/>
    <w:rsid w:val="00B96ABA"/>
    <w:rsid w:val="00B97F02"/>
    <w:rsid w:val="00BA574B"/>
    <w:rsid w:val="00BB5FE6"/>
    <w:rsid w:val="00BC547F"/>
    <w:rsid w:val="00BD2B6E"/>
    <w:rsid w:val="00BD4ADA"/>
    <w:rsid w:val="00BD62E7"/>
    <w:rsid w:val="00BF41CE"/>
    <w:rsid w:val="00C028F7"/>
    <w:rsid w:val="00C17EA6"/>
    <w:rsid w:val="00C22551"/>
    <w:rsid w:val="00C235AE"/>
    <w:rsid w:val="00C244B7"/>
    <w:rsid w:val="00C452FF"/>
    <w:rsid w:val="00C62811"/>
    <w:rsid w:val="00C71337"/>
    <w:rsid w:val="00C716D2"/>
    <w:rsid w:val="00C80D91"/>
    <w:rsid w:val="00C86BFD"/>
    <w:rsid w:val="00C91F7E"/>
    <w:rsid w:val="00CB5404"/>
    <w:rsid w:val="00CB549E"/>
    <w:rsid w:val="00CB56CC"/>
    <w:rsid w:val="00CC0BC9"/>
    <w:rsid w:val="00CD2DDC"/>
    <w:rsid w:val="00CF5019"/>
    <w:rsid w:val="00D34A89"/>
    <w:rsid w:val="00D415F5"/>
    <w:rsid w:val="00D444EF"/>
    <w:rsid w:val="00D4676B"/>
    <w:rsid w:val="00D47545"/>
    <w:rsid w:val="00D73478"/>
    <w:rsid w:val="00D8278A"/>
    <w:rsid w:val="00DB3280"/>
    <w:rsid w:val="00DB580C"/>
    <w:rsid w:val="00DD78E3"/>
    <w:rsid w:val="00DE1575"/>
    <w:rsid w:val="00E13F32"/>
    <w:rsid w:val="00E16A4B"/>
    <w:rsid w:val="00E26F17"/>
    <w:rsid w:val="00E435D6"/>
    <w:rsid w:val="00E611E2"/>
    <w:rsid w:val="00E73D88"/>
    <w:rsid w:val="00E761AB"/>
    <w:rsid w:val="00E90E64"/>
    <w:rsid w:val="00EA769A"/>
    <w:rsid w:val="00EB0C25"/>
    <w:rsid w:val="00EB4FFB"/>
    <w:rsid w:val="00EB7A2A"/>
    <w:rsid w:val="00EE7984"/>
    <w:rsid w:val="00F129FC"/>
    <w:rsid w:val="00F33A2D"/>
    <w:rsid w:val="00F345A7"/>
    <w:rsid w:val="00F3627E"/>
    <w:rsid w:val="00F43E52"/>
    <w:rsid w:val="00F54C1F"/>
    <w:rsid w:val="00F57264"/>
    <w:rsid w:val="00F623BF"/>
    <w:rsid w:val="00F70F99"/>
    <w:rsid w:val="00F71A01"/>
    <w:rsid w:val="00F967C3"/>
    <w:rsid w:val="00FA6145"/>
    <w:rsid w:val="00FD457B"/>
    <w:rsid w:val="00FD75EE"/>
    <w:rsid w:val="00FE18C6"/>
    <w:rsid w:val="00FE2C55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59"/>
  </w:style>
  <w:style w:type="paragraph" w:styleId="aa">
    <w:name w:val="footer"/>
    <w:basedOn w:val="a"/>
    <w:link w:val="ab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59"/>
  </w:style>
  <w:style w:type="paragraph" w:customStyle="1" w:styleId="s1">
    <w:name w:val="s_1"/>
    <w:basedOn w:val="a"/>
    <w:uiPriority w:val="99"/>
    <w:rsid w:val="00F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2DCB"/>
    <w:rPr>
      <w:color w:val="0000FF"/>
      <w:u w:val="single"/>
    </w:rPr>
  </w:style>
  <w:style w:type="paragraph" w:styleId="ad">
    <w:name w:val="Body Text"/>
    <w:basedOn w:val="a"/>
    <w:link w:val="ae"/>
    <w:unhideWhenUsed/>
    <w:rsid w:val="00F57264"/>
    <w:pPr>
      <w:widowControl w:val="0"/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e">
    <w:name w:val="Основной текст Знак"/>
    <w:basedOn w:val="a0"/>
    <w:link w:val="ad"/>
    <w:rsid w:val="00F57264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f">
    <w:name w:val="Normal (Web)"/>
    <w:basedOn w:val="a"/>
    <w:unhideWhenUsed/>
    <w:rsid w:val="008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84952"/>
    <w:rPr>
      <w:rFonts w:cs="Times New Roman"/>
      <w:b/>
      <w:color w:val="106BBE"/>
    </w:rPr>
  </w:style>
  <w:style w:type="paragraph" w:styleId="af1">
    <w:name w:val="No Spacing"/>
    <w:uiPriority w:val="1"/>
    <w:qFormat/>
    <w:rsid w:val="00DD78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5F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4116-B95F-4DA2-9BDB-7B372A6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170</cp:revision>
  <cp:lastPrinted>2021-06-11T06:24:00Z</cp:lastPrinted>
  <dcterms:created xsi:type="dcterms:W3CDTF">2021-03-30T12:24:00Z</dcterms:created>
  <dcterms:modified xsi:type="dcterms:W3CDTF">2022-06-02T11:07:00Z</dcterms:modified>
</cp:coreProperties>
</file>