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2E" w:rsidRDefault="00F23C3F" w:rsidP="00260511">
      <w:pPr>
        <w:jc w:val="center"/>
        <w:rPr>
          <w:b/>
          <w:sz w:val="28"/>
          <w:szCs w:val="28"/>
        </w:rPr>
      </w:pPr>
      <w:r>
        <w:rPr>
          <w:rFonts w:eastAsia="Arial Unicode MS"/>
          <w:noProof/>
          <w:color w:val="000000"/>
          <w:sz w:val="28"/>
          <w:szCs w:val="28"/>
        </w:rPr>
        <w:drawing>
          <wp:inline distT="0" distB="0" distL="0" distR="0">
            <wp:extent cx="714375" cy="800100"/>
            <wp:effectExtent l="19050" t="0" r="9525" b="0"/>
            <wp:docPr id="4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11" w:rsidRPr="00F82519" w:rsidRDefault="00260511" w:rsidP="00260511">
      <w:pPr>
        <w:jc w:val="center"/>
        <w:rPr>
          <w:b/>
          <w:sz w:val="28"/>
          <w:szCs w:val="28"/>
        </w:rPr>
      </w:pPr>
      <w:r w:rsidRPr="00F82519">
        <w:rPr>
          <w:b/>
          <w:sz w:val="28"/>
          <w:szCs w:val="28"/>
        </w:rPr>
        <w:t>РЕСПУБЛИКА    КРЫМ</w:t>
      </w:r>
    </w:p>
    <w:p w:rsidR="00260511" w:rsidRPr="00F82519" w:rsidRDefault="002E6B1C" w:rsidP="00260511">
      <w:pPr>
        <w:jc w:val="center"/>
        <w:rPr>
          <w:b/>
          <w:sz w:val="28"/>
          <w:szCs w:val="28"/>
        </w:rPr>
      </w:pPr>
      <w:r w:rsidRPr="00F82519">
        <w:rPr>
          <w:b/>
          <w:sz w:val="28"/>
          <w:szCs w:val="28"/>
        </w:rPr>
        <w:t>РАЗДОЛЬНЕНСКИЙ РАЙОН</w:t>
      </w:r>
    </w:p>
    <w:p w:rsidR="00260511" w:rsidRPr="00F82519" w:rsidRDefault="002E6B1C" w:rsidP="00260511">
      <w:pPr>
        <w:jc w:val="center"/>
        <w:rPr>
          <w:b/>
          <w:sz w:val="28"/>
          <w:szCs w:val="28"/>
        </w:rPr>
      </w:pPr>
      <w:r w:rsidRPr="00F82519">
        <w:rPr>
          <w:b/>
          <w:sz w:val="28"/>
          <w:szCs w:val="28"/>
        </w:rPr>
        <w:t>АДМИНИСТРАЦИЯ БОТАНИЧЕСКОГО СЕЛЬСКОГО</w:t>
      </w:r>
      <w:r w:rsidR="00260511" w:rsidRPr="00F82519">
        <w:rPr>
          <w:b/>
          <w:sz w:val="28"/>
          <w:szCs w:val="28"/>
        </w:rPr>
        <w:t xml:space="preserve"> ПОСЕЛЕНИЯ</w:t>
      </w:r>
    </w:p>
    <w:p w:rsidR="00260511" w:rsidRPr="00F82519" w:rsidRDefault="00260511" w:rsidP="00260511">
      <w:pPr>
        <w:jc w:val="center"/>
        <w:rPr>
          <w:b/>
          <w:sz w:val="28"/>
          <w:szCs w:val="28"/>
        </w:rPr>
      </w:pPr>
      <w:r w:rsidRPr="00F82519">
        <w:rPr>
          <w:b/>
          <w:sz w:val="28"/>
          <w:szCs w:val="28"/>
        </w:rPr>
        <w:t>ПОСТАНОВЛЕНИЕ</w:t>
      </w:r>
    </w:p>
    <w:p w:rsidR="00F82519" w:rsidRPr="00F82519" w:rsidRDefault="00F82519" w:rsidP="00260511">
      <w:pPr>
        <w:jc w:val="center"/>
        <w:rPr>
          <w:b/>
          <w:sz w:val="28"/>
          <w:szCs w:val="28"/>
        </w:rPr>
      </w:pPr>
    </w:p>
    <w:p w:rsidR="00260511" w:rsidRPr="00F82519" w:rsidRDefault="0064714A" w:rsidP="00F23C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6F181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03</w:t>
      </w:r>
      <w:r w:rsidR="00F23C3F">
        <w:rPr>
          <w:b/>
          <w:sz w:val="28"/>
          <w:szCs w:val="28"/>
          <w:lang w:val="uk-UA"/>
        </w:rPr>
        <w:t>.2022</w:t>
      </w:r>
      <w:r w:rsidR="00260511" w:rsidRPr="00F82519">
        <w:rPr>
          <w:b/>
          <w:sz w:val="28"/>
          <w:szCs w:val="28"/>
          <w:lang w:val="uk-UA"/>
        </w:rPr>
        <w:t xml:space="preserve">г.                  </w:t>
      </w:r>
      <w:r w:rsidR="00F23C3F">
        <w:rPr>
          <w:b/>
          <w:sz w:val="28"/>
          <w:szCs w:val="28"/>
          <w:lang w:val="uk-UA"/>
        </w:rPr>
        <w:tab/>
      </w:r>
      <w:r w:rsidR="00F23C3F">
        <w:rPr>
          <w:b/>
          <w:sz w:val="28"/>
          <w:szCs w:val="28"/>
          <w:lang w:val="uk-UA"/>
        </w:rPr>
        <w:tab/>
      </w:r>
      <w:r w:rsidR="00260511" w:rsidRPr="00F82519">
        <w:rPr>
          <w:b/>
          <w:sz w:val="28"/>
          <w:szCs w:val="28"/>
          <w:lang w:val="uk-UA"/>
        </w:rPr>
        <w:t>с.</w:t>
      </w:r>
      <w:r w:rsidR="00F23C3F">
        <w:rPr>
          <w:b/>
          <w:sz w:val="28"/>
          <w:szCs w:val="28"/>
          <w:lang w:val="uk-UA"/>
        </w:rPr>
        <w:t xml:space="preserve"> </w:t>
      </w:r>
      <w:proofErr w:type="spellStart"/>
      <w:r w:rsidR="00260511" w:rsidRPr="00F82519">
        <w:rPr>
          <w:b/>
          <w:sz w:val="28"/>
          <w:szCs w:val="28"/>
          <w:lang w:val="uk-UA"/>
        </w:rPr>
        <w:t>Ботаническое</w:t>
      </w:r>
      <w:proofErr w:type="spellEnd"/>
      <w:r w:rsidR="00260511" w:rsidRPr="00F82519">
        <w:rPr>
          <w:b/>
          <w:sz w:val="28"/>
          <w:szCs w:val="28"/>
          <w:lang w:val="uk-UA"/>
        </w:rPr>
        <w:t xml:space="preserve">            </w:t>
      </w:r>
      <w:r w:rsidR="00F23C3F">
        <w:rPr>
          <w:b/>
          <w:sz w:val="28"/>
          <w:szCs w:val="28"/>
          <w:lang w:val="uk-UA"/>
        </w:rPr>
        <w:tab/>
      </w:r>
      <w:r w:rsidR="00F23C3F">
        <w:rPr>
          <w:b/>
          <w:sz w:val="28"/>
          <w:szCs w:val="28"/>
          <w:lang w:val="uk-UA"/>
        </w:rPr>
        <w:tab/>
      </w:r>
      <w:r w:rsidR="00F23C3F">
        <w:rPr>
          <w:b/>
          <w:sz w:val="28"/>
          <w:szCs w:val="28"/>
          <w:lang w:val="uk-UA"/>
        </w:rPr>
        <w:tab/>
      </w:r>
      <w:r w:rsidR="00260511" w:rsidRPr="00F82519">
        <w:rPr>
          <w:b/>
          <w:sz w:val="28"/>
          <w:szCs w:val="28"/>
          <w:lang w:val="uk-UA"/>
        </w:rPr>
        <w:t>№</w:t>
      </w:r>
      <w:r w:rsidR="006F1816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40</w:t>
      </w:r>
    </w:p>
    <w:p w:rsidR="007E2A14" w:rsidRPr="00F82519" w:rsidRDefault="007E2A14" w:rsidP="00C2649D">
      <w:pPr>
        <w:ind w:firstLine="540"/>
        <w:jc w:val="center"/>
        <w:rPr>
          <w:b/>
          <w:sz w:val="28"/>
          <w:szCs w:val="28"/>
        </w:rPr>
      </w:pPr>
    </w:p>
    <w:p w:rsidR="005E0AB1" w:rsidRPr="00F82519" w:rsidRDefault="002E6B1C" w:rsidP="004B36F8">
      <w:pPr>
        <w:jc w:val="both"/>
        <w:rPr>
          <w:b/>
          <w:i/>
          <w:sz w:val="28"/>
          <w:szCs w:val="28"/>
        </w:rPr>
      </w:pPr>
      <w:r w:rsidRPr="00F82519">
        <w:rPr>
          <w:b/>
          <w:bCs/>
          <w:sz w:val="28"/>
          <w:szCs w:val="28"/>
        </w:rPr>
        <w:t xml:space="preserve">Об утверждении Положения о комиссии по осуществлению закупок для обеспечения муниципальных нужд </w:t>
      </w:r>
      <w:r w:rsidR="00260511" w:rsidRPr="00F82519">
        <w:rPr>
          <w:b/>
          <w:bCs/>
          <w:sz w:val="28"/>
          <w:szCs w:val="28"/>
        </w:rPr>
        <w:t>Ботанического</w:t>
      </w:r>
      <w:r w:rsidR="0064714A">
        <w:rPr>
          <w:b/>
          <w:bCs/>
          <w:sz w:val="28"/>
          <w:szCs w:val="28"/>
        </w:rPr>
        <w:t xml:space="preserve"> </w:t>
      </w:r>
      <w:r w:rsidR="005E0AB1" w:rsidRPr="00F82519">
        <w:rPr>
          <w:b/>
          <w:bCs/>
          <w:sz w:val="28"/>
          <w:szCs w:val="28"/>
        </w:rPr>
        <w:t>сельского поселения</w:t>
      </w:r>
    </w:p>
    <w:p w:rsidR="005E0AB1" w:rsidRPr="00F82519" w:rsidRDefault="005E0AB1" w:rsidP="005E0AB1">
      <w:pPr>
        <w:ind w:firstLine="540"/>
        <w:jc w:val="both"/>
        <w:rPr>
          <w:sz w:val="28"/>
          <w:szCs w:val="28"/>
        </w:rPr>
      </w:pPr>
    </w:p>
    <w:p w:rsidR="005E0AB1" w:rsidRPr="00F82519" w:rsidRDefault="005E0AB1" w:rsidP="004B36F8">
      <w:pPr>
        <w:jc w:val="both"/>
        <w:rPr>
          <w:sz w:val="28"/>
          <w:szCs w:val="28"/>
        </w:rPr>
      </w:pPr>
      <w:r w:rsidRPr="00F82519">
        <w:rPr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2E6B1C" w:rsidRPr="00F82519">
        <w:rPr>
          <w:sz w:val="28"/>
          <w:szCs w:val="28"/>
        </w:rPr>
        <w:t>Уставом Ботанического</w:t>
      </w:r>
      <w:r w:rsidR="001C5797">
        <w:rPr>
          <w:sz w:val="28"/>
          <w:szCs w:val="28"/>
        </w:rPr>
        <w:t xml:space="preserve"> </w:t>
      </w:r>
      <w:r w:rsidRPr="00F82519">
        <w:rPr>
          <w:sz w:val="28"/>
          <w:szCs w:val="28"/>
        </w:rPr>
        <w:t>сельского поселения</w:t>
      </w:r>
    </w:p>
    <w:p w:rsidR="005E0AB1" w:rsidRPr="00F82519" w:rsidRDefault="005E0AB1" w:rsidP="00260511">
      <w:pPr>
        <w:ind w:firstLine="540"/>
        <w:jc w:val="both"/>
        <w:rPr>
          <w:b/>
          <w:sz w:val="28"/>
          <w:szCs w:val="28"/>
        </w:rPr>
      </w:pPr>
      <w:proofErr w:type="spellStart"/>
      <w:proofErr w:type="gramStart"/>
      <w:r w:rsidRPr="00F82519">
        <w:rPr>
          <w:b/>
          <w:sz w:val="28"/>
          <w:szCs w:val="28"/>
        </w:rPr>
        <w:t>п</w:t>
      </w:r>
      <w:proofErr w:type="spellEnd"/>
      <w:proofErr w:type="gramEnd"/>
      <w:r w:rsidRPr="00F82519">
        <w:rPr>
          <w:b/>
          <w:sz w:val="28"/>
          <w:szCs w:val="28"/>
        </w:rPr>
        <w:t xml:space="preserve"> о с т а </w:t>
      </w:r>
      <w:proofErr w:type="spellStart"/>
      <w:r w:rsidRPr="00F82519">
        <w:rPr>
          <w:b/>
          <w:sz w:val="28"/>
          <w:szCs w:val="28"/>
        </w:rPr>
        <w:t>н</w:t>
      </w:r>
      <w:proofErr w:type="spellEnd"/>
      <w:r w:rsidRPr="00F82519">
        <w:rPr>
          <w:b/>
          <w:sz w:val="28"/>
          <w:szCs w:val="28"/>
        </w:rPr>
        <w:t xml:space="preserve"> о в л я ю:</w:t>
      </w:r>
    </w:p>
    <w:p w:rsidR="002E6B1C" w:rsidRPr="00F82519" w:rsidRDefault="006C41EE" w:rsidP="00394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AB1" w:rsidRPr="00F82519">
        <w:rPr>
          <w:sz w:val="28"/>
          <w:szCs w:val="28"/>
        </w:rPr>
        <w:t xml:space="preserve">1. </w:t>
      </w:r>
      <w:r w:rsidR="002E6B1C" w:rsidRPr="00F82519">
        <w:rPr>
          <w:sz w:val="28"/>
          <w:szCs w:val="28"/>
        </w:rPr>
        <w:t>Создать комиссию по осуществлению закупок в следующем составе:</w:t>
      </w:r>
    </w:p>
    <w:p w:rsidR="003941FA" w:rsidRDefault="006C41EE" w:rsidP="00394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B1C" w:rsidRPr="00F82519">
        <w:rPr>
          <w:sz w:val="28"/>
          <w:szCs w:val="28"/>
        </w:rPr>
        <w:t>- председатель комиссии:</w:t>
      </w:r>
      <w:r w:rsidR="00C2649D">
        <w:rPr>
          <w:sz w:val="28"/>
          <w:szCs w:val="28"/>
        </w:rPr>
        <w:t xml:space="preserve"> </w:t>
      </w:r>
    </w:p>
    <w:p w:rsidR="002E6B1C" w:rsidRPr="00F82519" w:rsidRDefault="006C41EE" w:rsidP="003941F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649D">
        <w:rPr>
          <w:sz w:val="28"/>
          <w:szCs w:val="28"/>
        </w:rPr>
        <w:t xml:space="preserve">редседатель Ботанического сельского совета – глава администрации Ботанического сельского поселения </w:t>
      </w:r>
      <w:proofErr w:type="spellStart"/>
      <w:r w:rsidR="00C2649D">
        <w:rPr>
          <w:sz w:val="28"/>
          <w:szCs w:val="28"/>
        </w:rPr>
        <w:t>Власевская</w:t>
      </w:r>
      <w:proofErr w:type="spellEnd"/>
      <w:r w:rsidR="00C2649D">
        <w:rPr>
          <w:sz w:val="28"/>
          <w:szCs w:val="28"/>
        </w:rPr>
        <w:t xml:space="preserve"> Мила Анатольевна</w:t>
      </w:r>
      <w:r w:rsidR="002E6B1C" w:rsidRPr="00F82519">
        <w:rPr>
          <w:sz w:val="28"/>
          <w:szCs w:val="28"/>
        </w:rPr>
        <w:t>;</w:t>
      </w:r>
    </w:p>
    <w:p w:rsidR="002E6B1C" w:rsidRPr="00F82519" w:rsidRDefault="006C41EE" w:rsidP="00394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B1C" w:rsidRPr="00F82519">
        <w:rPr>
          <w:sz w:val="28"/>
          <w:szCs w:val="28"/>
        </w:rPr>
        <w:t xml:space="preserve">- члены комиссии: </w:t>
      </w:r>
    </w:p>
    <w:p w:rsidR="002E6B1C" w:rsidRPr="00F82519" w:rsidRDefault="006C41EE" w:rsidP="0039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49D" w:rsidRPr="00C2649D">
        <w:rPr>
          <w:sz w:val="28"/>
          <w:szCs w:val="28"/>
        </w:rPr>
        <w:t>Заведующий сектором по вопросам финансов, бухгалтерского учета и  муниципальным услугам</w:t>
      </w:r>
      <w:r w:rsidR="00C2649D">
        <w:rPr>
          <w:sz w:val="28"/>
          <w:szCs w:val="28"/>
        </w:rPr>
        <w:t xml:space="preserve"> Петрова Ирина </w:t>
      </w:r>
      <w:proofErr w:type="spellStart"/>
      <w:r w:rsidR="00C2649D">
        <w:rPr>
          <w:sz w:val="28"/>
          <w:szCs w:val="28"/>
        </w:rPr>
        <w:t>Леоновна</w:t>
      </w:r>
      <w:proofErr w:type="spellEnd"/>
      <w:r w:rsidR="002E6B1C" w:rsidRPr="00F82519">
        <w:rPr>
          <w:sz w:val="28"/>
          <w:szCs w:val="28"/>
        </w:rPr>
        <w:t>;</w:t>
      </w:r>
    </w:p>
    <w:p w:rsidR="006C41EE" w:rsidRDefault="006C41EE" w:rsidP="0039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41EE">
        <w:rPr>
          <w:sz w:val="28"/>
          <w:szCs w:val="28"/>
        </w:rPr>
        <w:t>Ведущий специалист по муниципальному имуществу, землеустройству и территориальному планированию</w:t>
      </w:r>
      <w:r>
        <w:rPr>
          <w:sz w:val="28"/>
          <w:szCs w:val="28"/>
        </w:rPr>
        <w:t xml:space="preserve"> Ломоносова Ольга Васильевна.</w:t>
      </w:r>
      <w:r w:rsidRPr="006C41EE">
        <w:rPr>
          <w:sz w:val="28"/>
          <w:szCs w:val="28"/>
        </w:rPr>
        <w:t xml:space="preserve"> </w:t>
      </w:r>
    </w:p>
    <w:p w:rsidR="002E6B1C" w:rsidRPr="00F82519" w:rsidRDefault="006C41EE" w:rsidP="00394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B1C" w:rsidRPr="00F82519">
        <w:rPr>
          <w:sz w:val="28"/>
          <w:szCs w:val="28"/>
        </w:rPr>
        <w:t xml:space="preserve">2. На период отсутствия председателя комиссии его обязанности возлагаются на </w:t>
      </w:r>
      <w:r>
        <w:rPr>
          <w:sz w:val="28"/>
          <w:szCs w:val="28"/>
        </w:rPr>
        <w:t>з</w:t>
      </w:r>
      <w:r w:rsidRPr="00C2649D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Pr="00C2649D">
        <w:rPr>
          <w:sz w:val="28"/>
          <w:szCs w:val="28"/>
        </w:rPr>
        <w:t xml:space="preserve"> сектором по вопросам финансов, бухгалтерского учета и  муниципальным услугам</w:t>
      </w:r>
      <w:r>
        <w:rPr>
          <w:sz w:val="28"/>
          <w:szCs w:val="28"/>
        </w:rPr>
        <w:t xml:space="preserve"> Петрову Ирину </w:t>
      </w:r>
      <w:proofErr w:type="spellStart"/>
      <w:r>
        <w:rPr>
          <w:sz w:val="28"/>
          <w:szCs w:val="28"/>
        </w:rPr>
        <w:t>Леоновну</w:t>
      </w:r>
      <w:proofErr w:type="spellEnd"/>
      <w:r>
        <w:rPr>
          <w:sz w:val="28"/>
          <w:szCs w:val="28"/>
        </w:rPr>
        <w:t>.</w:t>
      </w:r>
    </w:p>
    <w:p w:rsidR="005E0AB1" w:rsidRPr="00F82519" w:rsidRDefault="006C41EE" w:rsidP="00394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B1C" w:rsidRPr="00F82519">
        <w:rPr>
          <w:sz w:val="28"/>
          <w:szCs w:val="28"/>
        </w:rPr>
        <w:t>3</w:t>
      </w:r>
      <w:r w:rsidR="00A63AFB" w:rsidRPr="00F82519">
        <w:rPr>
          <w:sz w:val="28"/>
          <w:szCs w:val="28"/>
        </w:rPr>
        <w:t xml:space="preserve">. </w:t>
      </w:r>
      <w:r w:rsidR="005E0AB1" w:rsidRPr="00F82519">
        <w:rPr>
          <w:sz w:val="28"/>
          <w:szCs w:val="28"/>
        </w:rPr>
        <w:t xml:space="preserve">Утвердить </w:t>
      </w:r>
      <w:r w:rsidR="002E6B1C" w:rsidRPr="00F82519">
        <w:rPr>
          <w:sz w:val="28"/>
          <w:szCs w:val="28"/>
        </w:rPr>
        <w:t>Положение о комиссии по осуществлению закупок для обеспечения муниципальных нужд Ботанического сельского поселения</w:t>
      </w:r>
      <w:r w:rsidR="00F82519" w:rsidRPr="00F82519">
        <w:rPr>
          <w:sz w:val="28"/>
          <w:szCs w:val="28"/>
        </w:rPr>
        <w:t xml:space="preserve"> </w:t>
      </w:r>
      <w:r w:rsidR="00A63AFB" w:rsidRPr="00F82519">
        <w:rPr>
          <w:sz w:val="28"/>
          <w:szCs w:val="28"/>
        </w:rPr>
        <w:t>согласно приложению.</w:t>
      </w:r>
    </w:p>
    <w:p w:rsidR="002E6B1C" w:rsidRPr="00F82519" w:rsidRDefault="006C41EE" w:rsidP="00394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B1C" w:rsidRPr="00F82519">
        <w:rPr>
          <w:sz w:val="28"/>
          <w:szCs w:val="28"/>
        </w:rPr>
        <w:t>4. Признать утратившим силу постановление Администрации Ботанического сельского поселения</w:t>
      </w:r>
      <w:r>
        <w:rPr>
          <w:sz w:val="28"/>
          <w:szCs w:val="28"/>
        </w:rPr>
        <w:t xml:space="preserve"> </w:t>
      </w:r>
      <w:r w:rsidR="002E6B1C" w:rsidRPr="00F82519">
        <w:rPr>
          <w:sz w:val="28"/>
          <w:szCs w:val="28"/>
        </w:rPr>
        <w:t>от 11.11.2016 г. № 249 «Об утверждении Положения о единой комиссии администрации по осуществлению закупок для обеспечения муниципальных нужд Ботанического сельского поселения».</w:t>
      </w:r>
    </w:p>
    <w:p w:rsidR="002E6B1C" w:rsidRPr="00F82519" w:rsidRDefault="006C41EE" w:rsidP="00394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B1C" w:rsidRPr="00F82519">
        <w:rPr>
          <w:sz w:val="28"/>
          <w:szCs w:val="28"/>
        </w:rPr>
        <w:t xml:space="preserve">5. </w:t>
      </w:r>
      <w:proofErr w:type="gramStart"/>
      <w:r w:rsidR="002E6B1C" w:rsidRPr="00F82519">
        <w:rPr>
          <w:sz w:val="28"/>
          <w:szCs w:val="28"/>
        </w:rPr>
        <w:t>Контроль за</w:t>
      </w:r>
      <w:proofErr w:type="gramEnd"/>
      <w:r w:rsidR="002E6B1C" w:rsidRPr="00F8251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E6B1C" w:rsidRPr="00F82519" w:rsidRDefault="006C41EE" w:rsidP="00394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B1C" w:rsidRPr="00F82519">
        <w:rPr>
          <w:sz w:val="28"/>
          <w:szCs w:val="28"/>
        </w:rPr>
        <w:t xml:space="preserve">6. Постановление вступает в силу со дня его подписания и подлежит официальному опубликованию (обнародования) в установленном порядке. </w:t>
      </w:r>
    </w:p>
    <w:p w:rsidR="005E0AB1" w:rsidRPr="00F82519" w:rsidRDefault="005E0AB1" w:rsidP="00260511">
      <w:pPr>
        <w:ind w:firstLine="540"/>
        <w:jc w:val="both"/>
        <w:rPr>
          <w:sz w:val="28"/>
          <w:szCs w:val="28"/>
        </w:rPr>
      </w:pPr>
    </w:p>
    <w:p w:rsidR="00A73056" w:rsidRDefault="00A73056" w:rsidP="00A73056">
      <w:pPr>
        <w:pStyle w:val="Heading1"/>
        <w:spacing w:line="242" w:lineRule="auto"/>
        <w:ind w:left="0" w:right="-1"/>
        <w:jc w:val="left"/>
      </w:pPr>
      <w:r>
        <w:t>Председатель</w:t>
      </w:r>
      <w:r>
        <w:rPr>
          <w:spacing w:val="5"/>
        </w:rPr>
        <w:t xml:space="preserve"> </w:t>
      </w:r>
      <w:proofErr w:type="gramStart"/>
      <w:r>
        <w:t>Ботанического</w:t>
      </w:r>
      <w:proofErr w:type="gramEnd"/>
      <w:r>
        <w:rPr>
          <w:spacing w:val="5"/>
        </w:rPr>
        <w:t xml:space="preserve"> </w:t>
      </w:r>
      <w:r>
        <w:t>сельского</w:t>
      </w:r>
    </w:p>
    <w:p w:rsidR="00A73056" w:rsidRDefault="00A73056" w:rsidP="00A73056">
      <w:pPr>
        <w:pStyle w:val="Heading1"/>
        <w:spacing w:line="242" w:lineRule="auto"/>
        <w:ind w:left="0" w:right="-1"/>
        <w:jc w:val="left"/>
        <w:rPr>
          <w:spacing w:val="-6"/>
        </w:rPr>
      </w:pPr>
      <w:r>
        <w:t>совета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глава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</w:p>
    <w:p w:rsidR="00A73056" w:rsidRPr="00E14CD8" w:rsidRDefault="00A73056" w:rsidP="00A73056">
      <w:pPr>
        <w:pStyle w:val="Heading1"/>
        <w:spacing w:line="242" w:lineRule="auto"/>
        <w:ind w:left="0" w:right="-1"/>
        <w:jc w:val="left"/>
      </w:pPr>
      <w:r>
        <w:t>Ботанического сельского</w:t>
      </w:r>
      <w:r>
        <w:rPr>
          <w:spacing w:val="-5"/>
        </w:rPr>
        <w:t xml:space="preserve"> </w:t>
      </w:r>
      <w:r>
        <w:t xml:space="preserve">поселения </w:t>
      </w:r>
      <w:r>
        <w:tab/>
      </w:r>
      <w:r>
        <w:tab/>
      </w:r>
      <w:r>
        <w:tab/>
      </w:r>
      <w:r>
        <w:tab/>
      </w:r>
      <w:proofErr w:type="spellStart"/>
      <w:r>
        <w:t>М.А.Власевская</w:t>
      </w:r>
      <w:proofErr w:type="spellEnd"/>
    </w:p>
    <w:p w:rsidR="005E0AB1" w:rsidRPr="00A941C1" w:rsidRDefault="00A63AFB" w:rsidP="00260511">
      <w:pPr>
        <w:ind w:firstLine="540"/>
        <w:jc w:val="right"/>
        <w:rPr>
          <w:sz w:val="28"/>
          <w:szCs w:val="28"/>
        </w:rPr>
      </w:pPr>
      <w:r w:rsidRPr="00A941C1">
        <w:rPr>
          <w:sz w:val="28"/>
          <w:szCs w:val="28"/>
        </w:rPr>
        <w:lastRenderedPageBreak/>
        <w:t>Приложение</w:t>
      </w:r>
    </w:p>
    <w:p w:rsidR="005E0AB1" w:rsidRPr="00A941C1" w:rsidRDefault="005E0AB1" w:rsidP="00260511">
      <w:pPr>
        <w:ind w:firstLine="540"/>
        <w:jc w:val="right"/>
        <w:rPr>
          <w:sz w:val="28"/>
          <w:szCs w:val="28"/>
        </w:rPr>
      </w:pPr>
      <w:r w:rsidRPr="00A941C1">
        <w:rPr>
          <w:sz w:val="28"/>
          <w:szCs w:val="28"/>
        </w:rPr>
        <w:t>к постановлению администрации</w:t>
      </w:r>
    </w:p>
    <w:p w:rsidR="005E0AB1" w:rsidRPr="00A941C1" w:rsidRDefault="007E2A14" w:rsidP="00260511">
      <w:pPr>
        <w:ind w:firstLine="540"/>
        <w:jc w:val="right"/>
        <w:rPr>
          <w:sz w:val="28"/>
          <w:szCs w:val="28"/>
        </w:rPr>
      </w:pPr>
      <w:r w:rsidRPr="00A941C1">
        <w:rPr>
          <w:sz w:val="28"/>
          <w:szCs w:val="28"/>
        </w:rPr>
        <w:t xml:space="preserve">Ботанического </w:t>
      </w:r>
      <w:r w:rsidR="005E0AB1" w:rsidRPr="00A941C1">
        <w:rPr>
          <w:sz w:val="28"/>
          <w:szCs w:val="28"/>
        </w:rPr>
        <w:t>сельского поселения</w:t>
      </w:r>
    </w:p>
    <w:p w:rsidR="005E0AB1" w:rsidRPr="00A941C1" w:rsidRDefault="00244324" w:rsidP="00260511">
      <w:pPr>
        <w:ind w:firstLine="540"/>
        <w:jc w:val="right"/>
        <w:rPr>
          <w:sz w:val="28"/>
          <w:szCs w:val="28"/>
        </w:rPr>
      </w:pPr>
      <w:r w:rsidRPr="00A941C1">
        <w:rPr>
          <w:sz w:val="28"/>
          <w:szCs w:val="28"/>
        </w:rPr>
        <w:t xml:space="preserve">№ </w:t>
      </w:r>
      <w:r w:rsidR="00E242C3">
        <w:rPr>
          <w:sz w:val="28"/>
          <w:szCs w:val="28"/>
        </w:rPr>
        <w:t>40</w:t>
      </w:r>
      <w:r w:rsidR="007E2A14" w:rsidRPr="00A941C1">
        <w:rPr>
          <w:sz w:val="28"/>
          <w:szCs w:val="28"/>
        </w:rPr>
        <w:t xml:space="preserve"> от  </w:t>
      </w:r>
      <w:r w:rsidR="00E242C3">
        <w:rPr>
          <w:sz w:val="28"/>
          <w:szCs w:val="28"/>
        </w:rPr>
        <w:t>01</w:t>
      </w:r>
      <w:r w:rsidR="00D275D2">
        <w:rPr>
          <w:sz w:val="28"/>
          <w:szCs w:val="28"/>
        </w:rPr>
        <w:t>.0</w:t>
      </w:r>
      <w:r w:rsidR="00E242C3">
        <w:rPr>
          <w:sz w:val="28"/>
          <w:szCs w:val="28"/>
        </w:rPr>
        <w:t>3</w:t>
      </w:r>
      <w:r w:rsidR="008D6C2B" w:rsidRPr="00A941C1">
        <w:rPr>
          <w:sz w:val="28"/>
          <w:szCs w:val="28"/>
        </w:rPr>
        <w:t>.2022</w:t>
      </w:r>
      <w:r w:rsidR="007E2A14" w:rsidRPr="00A941C1">
        <w:rPr>
          <w:sz w:val="28"/>
          <w:szCs w:val="28"/>
        </w:rPr>
        <w:t>г.</w:t>
      </w:r>
    </w:p>
    <w:p w:rsidR="005E0AB1" w:rsidRPr="00F82519" w:rsidRDefault="005E0AB1" w:rsidP="00260511">
      <w:pPr>
        <w:ind w:firstLine="540"/>
        <w:jc w:val="both"/>
        <w:rPr>
          <w:b/>
          <w:sz w:val="28"/>
          <w:szCs w:val="28"/>
        </w:rPr>
      </w:pPr>
    </w:p>
    <w:p w:rsidR="002E6B1C" w:rsidRPr="00F82519" w:rsidRDefault="002E6B1C" w:rsidP="002E6B1C">
      <w:pPr>
        <w:ind w:firstLine="567"/>
        <w:jc w:val="center"/>
        <w:rPr>
          <w:b/>
          <w:sz w:val="28"/>
          <w:szCs w:val="28"/>
        </w:rPr>
      </w:pPr>
      <w:r w:rsidRPr="00F82519">
        <w:rPr>
          <w:b/>
          <w:sz w:val="28"/>
          <w:szCs w:val="28"/>
        </w:rPr>
        <w:t>ПОЛОЖЕНИЕ</w:t>
      </w:r>
    </w:p>
    <w:p w:rsidR="002E6B1C" w:rsidRPr="00F82519" w:rsidRDefault="002E6B1C" w:rsidP="00EC04E4">
      <w:pPr>
        <w:jc w:val="center"/>
        <w:rPr>
          <w:b/>
          <w:sz w:val="28"/>
          <w:szCs w:val="28"/>
        </w:rPr>
      </w:pPr>
      <w:r w:rsidRPr="00F82519">
        <w:rPr>
          <w:b/>
          <w:sz w:val="28"/>
          <w:szCs w:val="28"/>
        </w:rPr>
        <w:t xml:space="preserve">о комиссии по осуществлению закупок для муниципальных нужд </w:t>
      </w:r>
      <w:r w:rsidRPr="00F82519">
        <w:rPr>
          <w:b/>
          <w:bCs/>
          <w:sz w:val="28"/>
          <w:szCs w:val="28"/>
        </w:rPr>
        <w:t>Ботанического сельского поселения</w:t>
      </w:r>
    </w:p>
    <w:p w:rsidR="002E6B1C" w:rsidRPr="00F82519" w:rsidRDefault="002E6B1C" w:rsidP="002E6B1C">
      <w:pPr>
        <w:ind w:firstLine="567"/>
        <w:jc w:val="both"/>
        <w:rPr>
          <w:b/>
          <w:sz w:val="28"/>
          <w:szCs w:val="28"/>
        </w:rPr>
      </w:pPr>
    </w:p>
    <w:p w:rsidR="002E6B1C" w:rsidRPr="00736482" w:rsidRDefault="002E6B1C" w:rsidP="002E6B1C">
      <w:pPr>
        <w:ind w:firstLine="567"/>
        <w:jc w:val="center"/>
        <w:rPr>
          <w:sz w:val="28"/>
          <w:szCs w:val="28"/>
        </w:rPr>
      </w:pPr>
      <w:r w:rsidRPr="00736482">
        <w:rPr>
          <w:sz w:val="28"/>
          <w:szCs w:val="28"/>
        </w:rPr>
        <w:t>1. Общие положения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 xml:space="preserve">1.1. </w:t>
      </w:r>
      <w:proofErr w:type="gramStart"/>
      <w:r w:rsidRPr="00736482">
        <w:rPr>
          <w:sz w:val="28"/>
          <w:szCs w:val="28"/>
        </w:rPr>
        <w:t xml:space="preserve">Настоящее Положение о комиссии по осуществлению закупок  для муниципальных нужд </w:t>
      </w:r>
      <w:r w:rsidRPr="00736482">
        <w:rPr>
          <w:bCs/>
          <w:sz w:val="28"/>
          <w:szCs w:val="28"/>
        </w:rPr>
        <w:t>Ботанического сельского поселения</w:t>
      </w:r>
      <w:r w:rsidR="00F355D7" w:rsidRPr="00736482">
        <w:rPr>
          <w:bCs/>
          <w:sz w:val="28"/>
          <w:szCs w:val="28"/>
        </w:rPr>
        <w:t xml:space="preserve"> </w:t>
      </w:r>
      <w:r w:rsidRPr="00736482">
        <w:rPr>
          <w:sz w:val="28"/>
          <w:szCs w:val="28"/>
        </w:rPr>
        <w:t>(далее – Положение) разработано в соответствии 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 и определяет понятие, цели создания, функции, состав и порядок деятельности комиссии.</w:t>
      </w:r>
      <w:proofErr w:type="gramEnd"/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 xml:space="preserve">1.2. Комиссия создается для определения поставщиков (подрядчиков, исполнителей), за исключением осуществления закупки у единственного поставщика (подрядчика, исполнителя), с целью заключения контрактов на поставки товаров, выполнение работ, оказание услуг для нужд </w:t>
      </w:r>
      <w:r w:rsidRPr="00736482">
        <w:rPr>
          <w:bCs/>
          <w:sz w:val="28"/>
          <w:szCs w:val="28"/>
        </w:rPr>
        <w:t>Ботанического сельского поселени</w:t>
      </w:r>
      <w:proofErr w:type="gramStart"/>
      <w:r w:rsidRPr="00736482">
        <w:rPr>
          <w:bCs/>
          <w:sz w:val="28"/>
          <w:szCs w:val="28"/>
        </w:rPr>
        <w:t>я</w:t>
      </w:r>
      <w:r w:rsidRPr="00736482">
        <w:rPr>
          <w:sz w:val="28"/>
          <w:szCs w:val="28"/>
        </w:rPr>
        <w:t>(</w:t>
      </w:r>
      <w:proofErr w:type="gramEnd"/>
      <w:r w:rsidRPr="00736482">
        <w:rPr>
          <w:sz w:val="28"/>
          <w:szCs w:val="28"/>
        </w:rPr>
        <w:t>далее - Заказчик).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1.3. Комиссия в своей деятельности руководствуется Федеральным законом от 5 апреля 2013 г. № 44-ФЗ «О контрактной системе в сфере закупок товаров, работ, услуг для обеспечения государственных и муниципальных нужд», Гражданским кодексом Российской Федерации, Бюджетным кодексом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2E6B1C" w:rsidRPr="00736482" w:rsidRDefault="002E6B1C" w:rsidP="002E6B1C">
      <w:pPr>
        <w:ind w:firstLine="567"/>
        <w:jc w:val="center"/>
        <w:rPr>
          <w:bCs/>
          <w:sz w:val="28"/>
          <w:szCs w:val="28"/>
        </w:rPr>
      </w:pPr>
      <w:r w:rsidRPr="00736482">
        <w:rPr>
          <w:bCs/>
          <w:sz w:val="28"/>
          <w:szCs w:val="28"/>
        </w:rPr>
        <w:t>2. Цели и задачи Комиссии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2.1. По настоящему Положению, Комиссия создается в целях: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2.1.1. Подведения итогов и определения победителей электронных конкурсов, на право заключения муниципальных контрактов на поставки товаров, выполнение работ, оказание услуг для нужд Заказчика.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2.1.2. Определения участников, подведения итогов электронных аукционов, на заключение муниципальных контрактов на поставки товаров, выполнение работ, оказание услуг для нужд Заказчика.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2.1.3. Подведения итогов и определения победителей при осуществлении закупки путем проведения запроса котировок в электронной форме, на поставки товаров, выполнение работ, оказание услуг для нужд Заказчика.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2.2. Исходя из целей деятельности Комиссии, в ее задачи входит: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lastRenderedPageBreak/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2.2.2. Создание равных конкурентных условий для всех участников.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 xml:space="preserve">2.2.3.Соблюдение принципов публичности, прозрачности, </w:t>
      </w:r>
      <w:proofErr w:type="spellStart"/>
      <w:r w:rsidRPr="00736482">
        <w:rPr>
          <w:sz w:val="28"/>
          <w:szCs w:val="28"/>
        </w:rPr>
        <w:t>конкурентности</w:t>
      </w:r>
      <w:proofErr w:type="spellEnd"/>
      <w:r w:rsidRPr="00736482">
        <w:rPr>
          <w:sz w:val="28"/>
          <w:szCs w:val="28"/>
        </w:rPr>
        <w:t xml:space="preserve">, равных условий и </w:t>
      </w:r>
      <w:proofErr w:type="spellStart"/>
      <w:r w:rsidRPr="00736482">
        <w:rPr>
          <w:sz w:val="28"/>
          <w:szCs w:val="28"/>
        </w:rPr>
        <w:t>недискриминации</w:t>
      </w:r>
      <w:proofErr w:type="spellEnd"/>
      <w:r w:rsidRPr="00736482">
        <w:rPr>
          <w:sz w:val="28"/>
          <w:szCs w:val="28"/>
        </w:rPr>
        <w:t xml:space="preserve"> при осуществлении закупок.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2.2.4.Обеспечение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2.2.5.Устранение возможностей злоупотребления и коррупции при осуществлении закупок.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2.2.6. Соблюдение конфиденциальности информации, содержащейся в заявках.</w:t>
      </w:r>
    </w:p>
    <w:p w:rsidR="002E6B1C" w:rsidRPr="00736482" w:rsidRDefault="002E6B1C" w:rsidP="002E6B1C">
      <w:pPr>
        <w:ind w:firstLine="567"/>
        <w:jc w:val="center"/>
        <w:rPr>
          <w:bCs/>
          <w:sz w:val="28"/>
          <w:szCs w:val="28"/>
        </w:rPr>
      </w:pPr>
      <w:r w:rsidRPr="00736482">
        <w:rPr>
          <w:bCs/>
          <w:sz w:val="28"/>
          <w:szCs w:val="28"/>
        </w:rPr>
        <w:t>3. Порядок формирования Комиссии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4.1. Комиссия является коллегиальным органом Заказчика, основанным на постоянной основе. Персональный состав Комиссии назначается председателем комиссии до начала проведения закупки.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 xml:space="preserve">4.2. В состав Комиссии входят не менее трех человек. 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4.3.Состав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 xml:space="preserve">4.4. </w:t>
      </w:r>
      <w:proofErr w:type="gramStart"/>
      <w:r w:rsidRPr="00736482">
        <w:rPr>
          <w:sz w:val="28"/>
          <w:szCs w:val="28"/>
        </w:rPr>
        <w:t>Членами комиссии не могут быть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закупке), заявок на участие в конкурсе, оценки</w:t>
      </w:r>
      <w:proofErr w:type="gramEnd"/>
      <w:r w:rsidRPr="00736482">
        <w:rPr>
          <w:sz w:val="28"/>
          <w:szCs w:val="28"/>
        </w:rPr>
        <w:t xml:space="preserve"> </w:t>
      </w:r>
      <w:proofErr w:type="gramStart"/>
      <w:r w:rsidRPr="00736482">
        <w:rPr>
          <w:sz w:val="28"/>
          <w:szCs w:val="28"/>
        </w:rPr>
        <w:t>соответствия участников закупки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</w:t>
      </w:r>
      <w:proofErr w:type="gramEnd"/>
      <w:r w:rsidRPr="00736482">
        <w:rPr>
          <w:sz w:val="28"/>
          <w:szCs w:val="28"/>
        </w:rPr>
        <w:t xml:space="preserve">, </w:t>
      </w:r>
      <w:proofErr w:type="gramStart"/>
      <w:r w:rsidRPr="00736482">
        <w:rPr>
          <w:sz w:val="28"/>
          <w:szCs w:val="28"/>
        </w:rPr>
        <w:t xml:space="preserve">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36482">
        <w:rPr>
          <w:sz w:val="28"/>
          <w:szCs w:val="28"/>
        </w:rPr>
        <w:t>неполнородными</w:t>
      </w:r>
      <w:proofErr w:type="spellEnd"/>
      <w:r w:rsidRPr="00736482">
        <w:rPr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</w:t>
      </w:r>
      <w:proofErr w:type="gramEnd"/>
      <w:r w:rsidRPr="00736482">
        <w:rPr>
          <w:sz w:val="28"/>
          <w:szCs w:val="28"/>
        </w:rPr>
        <w:t xml:space="preserve"> контрольного </w:t>
      </w:r>
      <w:r w:rsidRPr="00736482">
        <w:rPr>
          <w:sz w:val="28"/>
          <w:szCs w:val="28"/>
        </w:rPr>
        <w:lastRenderedPageBreak/>
        <w:t xml:space="preserve">органа в сфере закупок. </w:t>
      </w:r>
      <w:proofErr w:type="gramStart"/>
      <w:r w:rsidRPr="00736482">
        <w:rPr>
          <w:sz w:val="28"/>
          <w:szCs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</w:t>
      </w:r>
      <w:proofErr w:type="gramEnd"/>
      <w:r w:rsidRPr="00736482">
        <w:rPr>
          <w:sz w:val="28"/>
          <w:szCs w:val="28"/>
        </w:rPr>
        <w:t>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4.5. Замена члена Комиссии допускается только по решению Заказчика, принявшего решение о создании комиссии.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 xml:space="preserve">4.6.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736482">
        <w:rPr>
          <w:sz w:val="28"/>
          <w:szCs w:val="28"/>
        </w:rPr>
        <w:t>видео-конференц-связи</w:t>
      </w:r>
      <w:proofErr w:type="spellEnd"/>
      <w:r w:rsidRPr="00736482">
        <w:rPr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4.7.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2E6B1C" w:rsidRPr="00736482" w:rsidRDefault="002E6B1C" w:rsidP="002E6B1C">
      <w:pPr>
        <w:ind w:firstLine="567"/>
        <w:jc w:val="center"/>
        <w:rPr>
          <w:bCs/>
          <w:sz w:val="28"/>
          <w:szCs w:val="28"/>
        </w:rPr>
      </w:pPr>
      <w:r w:rsidRPr="00736482">
        <w:rPr>
          <w:bCs/>
          <w:sz w:val="28"/>
          <w:szCs w:val="28"/>
        </w:rPr>
        <w:t>4. Функции Комиссии</w:t>
      </w:r>
    </w:p>
    <w:p w:rsidR="002E6B1C" w:rsidRPr="00736482" w:rsidRDefault="002E6B1C" w:rsidP="002E6B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4.1. Основными функциями Комиссии являются:</w:t>
      </w:r>
    </w:p>
    <w:p w:rsidR="002E6B1C" w:rsidRPr="00736482" w:rsidRDefault="002E6B1C" w:rsidP="002E6B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- рассмотрение и оценка заявок на участие в электронном конкурсе, подведение итогов;</w:t>
      </w:r>
    </w:p>
    <w:p w:rsidR="002E6B1C" w:rsidRPr="00736482" w:rsidRDefault="002E6B1C" w:rsidP="002E6B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- рассмотрение заявок на участие в электронном аукционе, подведение итогов;</w:t>
      </w:r>
    </w:p>
    <w:p w:rsidR="002E6B1C" w:rsidRPr="00736482" w:rsidRDefault="002E6B1C" w:rsidP="002E6B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- рассмотрение заявок на участие в запросе котировок в электронной форме, подведение итогов;</w:t>
      </w:r>
    </w:p>
    <w:p w:rsidR="002E6B1C" w:rsidRPr="00736482" w:rsidRDefault="002E6B1C" w:rsidP="002E6B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- иные функции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E6B1C" w:rsidRPr="00736482" w:rsidRDefault="002E6B1C" w:rsidP="002E6B1C">
      <w:pPr>
        <w:ind w:firstLine="567"/>
        <w:jc w:val="center"/>
        <w:rPr>
          <w:bCs/>
          <w:sz w:val="28"/>
          <w:szCs w:val="28"/>
        </w:rPr>
      </w:pPr>
      <w:r w:rsidRPr="00736482">
        <w:rPr>
          <w:bCs/>
          <w:sz w:val="28"/>
          <w:szCs w:val="28"/>
        </w:rPr>
        <w:t>5. Права и обязанности Комиссии</w:t>
      </w:r>
    </w:p>
    <w:p w:rsidR="002E6B1C" w:rsidRPr="00736482" w:rsidRDefault="002E6B1C" w:rsidP="002E6B1C">
      <w:pPr>
        <w:ind w:firstLine="567"/>
        <w:rPr>
          <w:sz w:val="28"/>
          <w:szCs w:val="28"/>
        </w:rPr>
      </w:pPr>
      <w:r w:rsidRPr="00736482">
        <w:rPr>
          <w:sz w:val="28"/>
          <w:szCs w:val="28"/>
        </w:rPr>
        <w:t>5.1. Комиссия обязана: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proofErr w:type="gramStart"/>
      <w:r w:rsidRPr="00736482">
        <w:rPr>
          <w:sz w:val="28"/>
          <w:szCs w:val="28"/>
        </w:rPr>
        <w:t xml:space="preserve">5.1.1.Проверять соответствие участников закупок требованиям, указанным в пунктах 1 и 7.1, пункте 10 (за исключением случаев проведения электронных процедур) части 1 и части 1.1 (при наличии такого требования)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требованиям, предусмотренным </w:t>
      </w:r>
      <w:r w:rsidRPr="00736482">
        <w:rPr>
          <w:sz w:val="28"/>
          <w:szCs w:val="28"/>
        </w:rPr>
        <w:lastRenderedPageBreak/>
        <w:t>частями 2 и 2.1</w:t>
      </w:r>
      <w:proofErr w:type="gramEnd"/>
      <w:r w:rsidRPr="00736482">
        <w:rPr>
          <w:sz w:val="28"/>
          <w:szCs w:val="28"/>
        </w:rPr>
        <w:t xml:space="preserve"> </w:t>
      </w:r>
      <w:proofErr w:type="gramStart"/>
      <w:r w:rsidRPr="00736482">
        <w:rPr>
          <w:sz w:val="28"/>
          <w:szCs w:val="28"/>
        </w:rPr>
        <w:t>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(при осуществлении закупок, в отношении участников которых в соответствии с частями 2 и 2.1 статьи 31 Федерального закона от 5 апреля 2013 г. № 44-ФЗ «О контрактной системе в сфере закупок товаров, работ, услуг для обеспечения</w:t>
      </w:r>
      <w:proofErr w:type="gramEnd"/>
      <w:r w:rsidRPr="00736482">
        <w:rPr>
          <w:sz w:val="28"/>
          <w:szCs w:val="28"/>
        </w:rPr>
        <w:t xml:space="preserve"> государственных и муниципальных нужд</w:t>
      </w:r>
      <w:proofErr w:type="gramStart"/>
      <w:r w:rsidRPr="00736482">
        <w:rPr>
          <w:sz w:val="28"/>
          <w:szCs w:val="28"/>
        </w:rPr>
        <w:t>»у</w:t>
      </w:r>
      <w:proofErr w:type="gramEnd"/>
      <w:r w:rsidRPr="00736482">
        <w:rPr>
          <w:sz w:val="28"/>
          <w:szCs w:val="28"/>
        </w:rPr>
        <w:t xml:space="preserve">становлены дополнительные требования). 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5.1.2. Исполнять предписания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 о контрактной системе в сфере закупок товаров, работ, услуг.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5.1.3. Не проводить переговоры с участниками закупки при проведении конкурентных закупок, кроме случаев обмена информацией, прямо предусмотренных Федеральным законом № 44-ФЗ.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5.1.4. Учитывать преимущества, предоставляемые учреждениям и предприятиям уголовно-исполнительной системы и (или) организациям инвалидов в случае, если в извещении об осуществлении закупок и документации о закупках содержалось указание на такие преимущества.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5.2. Комиссия вправе: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proofErr w:type="gramStart"/>
      <w:r w:rsidRPr="00736482">
        <w:rPr>
          <w:sz w:val="28"/>
          <w:szCs w:val="28"/>
        </w:rPr>
        <w:t>5.2.1.Проверять соответствие участников закупок требованиям, указанным в пунктах 3 - 5, 7, 8, 9, 11 части 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а также при проведении электронных процедур требованию, указанному в пункте 10 части 1 статьи 31 Федерального закона от</w:t>
      </w:r>
      <w:proofErr w:type="gramEnd"/>
      <w:r w:rsidRPr="00736482">
        <w:rPr>
          <w:sz w:val="28"/>
          <w:szCs w:val="28"/>
        </w:rPr>
        <w:t xml:space="preserve"> 5 апреля 2013 г. № 44-ФЗ «О контрактной системе в сфере закупок товаров, работ, услуг для обеспечения государственных и муниципальных нужд». </w:t>
      </w:r>
      <w:proofErr w:type="gramStart"/>
      <w:r w:rsidRPr="00736482">
        <w:rPr>
          <w:sz w:val="28"/>
          <w:szCs w:val="28"/>
        </w:rPr>
        <w:t>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 xml:space="preserve">5.2.2. </w:t>
      </w:r>
      <w:proofErr w:type="gramStart"/>
      <w:r w:rsidRPr="00736482">
        <w:rPr>
          <w:sz w:val="28"/>
          <w:szCs w:val="28"/>
        </w:rPr>
        <w:t>Обратиться к Заказчику с требованием незамедлительно запросить</w:t>
      </w:r>
      <w:proofErr w:type="gramEnd"/>
      <w:r w:rsidRPr="00736482">
        <w:rPr>
          <w:sz w:val="28"/>
          <w:szCs w:val="28"/>
        </w:rPr>
        <w:t xml:space="preserve"> у соответствующих органов и организаций сведения, предусмотренные пунктом 5.2.1. настоящего Положения.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5.2.3.Знакомиться со всеми представленными на рассмотрение документами и сведениями, входящими в состав заявки на участие в закупке.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5.2.4. Письменно излагать свое особое мнение, которое прикладывается к соответствующему протоколу, в зависимости от того, по какому вопросу оно излагается.</w:t>
      </w:r>
    </w:p>
    <w:p w:rsidR="002E6B1C" w:rsidRPr="00736482" w:rsidRDefault="002E6B1C" w:rsidP="002E6B1C">
      <w:pPr>
        <w:ind w:firstLine="567"/>
        <w:jc w:val="center"/>
        <w:rPr>
          <w:bCs/>
          <w:sz w:val="28"/>
          <w:szCs w:val="28"/>
        </w:rPr>
      </w:pPr>
      <w:r w:rsidRPr="00736482">
        <w:rPr>
          <w:bCs/>
          <w:sz w:val="28"/>
          <w:szCs w:val="28"/>
        </w:rPr>
        <w:t>6. Порядок проведения заседаний комиссии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lastRenderedPageBreak/>
        <w:t xml:space="preserve">6.1. Секретарь Комиссии или другой уполномоченный председателем член Комиссии не </w:t>
      </w:r>
      <w:proofErr w:type="gramStart"/>
      <w:r w:rsidRPr="00736482">
        <w:rPr>
          <w:sz w:val="28"/>
          <w:szCs w:val="28"/>
        </w:rPr>
        <w:t>позднее</w:t>
      </w:r>
      <w:proofErr w:type="gramEnd"/>
      <w:r w:rsidRPr="00736482">
        <w:rPr>
          <w:sz w:val="28"/>
          <w:szCs w:val="28"/>
        </w:rPr>
        <w:t xml:space="preserve"> чем за 1 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6.2.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6.3.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6.4. Председатель Комиссии: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6.4.1. Ведет заседание Комиссии, в том числе: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- открывает заседание;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- выносит на голосование вопросы, рассматриваемые Комиссией;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- подводит итоги голосования и оглашает принятые решения;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- объявляет о завершении заседания Комиссии.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6.4.2.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6.5. Члены Комиссии: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6.5.1.Рассматривают информацию и документы, направленные оператором электронной площадки.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6.5.2.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6.5.3.Подписывают усиленными электронными подписями сформированные заказчиком с использованием электронной площадки протоколы.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6.5.4. Осуществляют иные действия в соответствии с законодательством Российской Федерации и настоящим Положением.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6.6.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6.7. При голосовании каждый член Комиссии имеет один голос.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6.8.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6.9.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2E6B1C" w:rsidRPr="00736482" w:rsidRDefault="002E6B1C" w:rsidP="002E6B1C">
      <w:pPr>
        <w:ind w:firstLine="567"/>
        <w:jc w:val="center"/>
        <w:rPr>
          <w:bCs/>
          <w:sz w:val="28"/>
          <w:szCs w:val="28"/>
        </w:rPr>
      </w:pPr>
      <w:r w:rsidRPr="00736482">
        <w:rPr>
          <w:bCs/>
          <w:sz w:val="28"/>
          <w:szCs w:val="28"/>
        </w:rPr>
        <w:t>7. Ответственность членов комиссии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 xml:space="preserve">7.1.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</w:t>
      </w:r>
      <w:r w:rsidRPr="00736482">
        <w:rPr>
          <w:sz w:val="28"/>
          <w:szCs w:val="28"/>
        </w:rPr>
        <w:lastRenderedPageBreak/>
        <w:t>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7.2.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7.3. В случае</w:t>
      </w:r>
      <w:proofErr w:type="gramStart"/>
      <w:r w:rsidRPr="00736482">
        <w:rPr>
          <w:sz w:val="28"/>
          <w:szCs w:val="28"/>
        </w:rPr>
        <w:t>,</w:t>
      </w:r>
      <w:proofErr w:type="gramEnd"/>
      <w:r w:rsidRPr="00736482">
        <w:rPr>
          <w:sz w:val="28"/>
          <w:szCs w:val="28"/>
        </w:rPr>
        <w:t xml:space="preserve">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7.4.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2E6B1C" w:rsidRPr="00736482" w:rsidRDefault="002E6B1C" w:rsidP="002E6B1C">
      <w:pPr>
        <w:ind w:firstLine="567"/>
        <w:jc w:val="center"/>
        <w:rPr>
          <w:bCs/>
          <w:sz w:val="28"/>
          <w:szCs w:val="28"/>
        </w:rPr>
      </w:pPr>
      <w:r w:rsidRPr="00736482">
        <w:rPr>
          <w:bCs/>
          <w:sz w:val="28"/>
          <w:szCs w:val="28"/>
        </w:rPr>
        <w:t>8. Обжалование решений комиссии</w:t>
      </w:r>
    </w:p>
    <w:p w:rsidR="002E6B1C" w:rsidRPr="00736482" w:rsidRDefault="002E6B1C" w:rsidP="002E6B1C">
      <w:pPr>
        <w:ind w:firstLine="567"/>
        <w:jc w:val="both"/>
        <w:rPr>
          <w:sz w:val="28"/>
          <w:szCs w:val="28"/>
        </w:rPr>
      </w:pPr>
      <w:r w:rsidRPr="00736482">
        <w:rPr>
          <w:sz w:val="28"/>
          <w:szCs w:val="28"/>
        </w:rPr>
        <w:t>8.1. Решение комиссии, принятое в нарушение требований Закона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:rsidR="002E6B1C" w:rsidRPr="00736482" w:rsidRDefault="002E6B1C" w:rsidP="002E6B1C">
      <w:pPr>
        <w:ind w:firstLine="567"/>
        <w:jc w:val="center"/>
        <w:rPr>
          <w:sz w:val="28"/>
          <w:szCs w:val="28"/>
        </w:rPr>
      </w:pPr>
    </w:p>
    <w:p w:rsidR="005E0AB1" w:rsidRPr="00260511" w:rsidRDefault="005E0AB1" w:rsidP="002E6B1C">
      <w:pPr>
        <w:ind w:firstLine="540"/>
        <w:jc w:val="center"/>
        <w:rPr>
          <w:sz w:val="28"/>
          <w:szCs w:val="28"/>
        </w:rPr>
      </w:pPr>
    </w:p>
    <w:sectPr w:rsidR="005E0AB1" w:rsidRPr="00260511" w:rsidSect="00D2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E0AB1"/>
    <w:rsid w:val="00070CD7"/>
    <w:rsid w:val="000C22C2"/>
    <w:rsid w:val="00156580"/>
    <w:rsid w:val="001C5797"/>
    <w:rsid w:val="001C5B6B"/>
    <w:rsid w:val="001F03E5"/>
    <w:rsid w:val="00244324"/>
    <w:rsid w:val="00260511"/>
    <w:rsid w:val="002E6B1C"/>
    <w:rsid w:val="00383413"/>
    <w:rsid w:val="003941FA"/>
    <w:rsid w:val="003B3935"/>
    <w:rsid w:val="00403036"/>
    <w:rsid w:val="00460B2E"/>
    <w:rsid w:val="004B36F8"/>
    <w:rsid w:val="00573F2B"/>
    <w:rsid w:val="005C53F8"/>
    <w:rsid w:val="005D53A6"/>
    <w:rsid w:val="005E0AB1"/>
    <w:rsid w:val="0064714A"/>
    <w:rsid w:val="006C41EE"/>
    <w:rsid w:val="006F1816"/>
    <w:rsid w:val="00736482"/>
    <w:rsid w:val="00765003"/>
    <w:rsid w:val="007E2A14"/>
    <w:rsid w:val="007F2E5D"/>
    <w:rsid w:val="007F5BFC"/>
    <w:rsid w:val="00804C29"/>
    <w:rsid w:val="00834DEB"/>
    <w:rsid w:val="00865CA7"/>
    <w:rsid w:val="008807DD"/>
    <w:rsid w:val="008D6C2B"/>
    <w:rsid w:val="00973C9D"/>
    <w:rsid w:val="00A63AFB"/>
    <w:rsid w:val="00A73056"/>
    <w:rsid w:val="00A91991"/>
    <w:rsid w:val="00A941C1"/>
    <w:rsid w:val="00B7667C"/>
    <w:rsid w:val="00C2649D"/>
    <w:rsid w:val="00C34E07"/>
    <w:rsid w:val="00CD3BE1"/>
    <w:rsid w:val="00D275D2"/>
    <w:rsid w:val="00D40568"/>
    <w:rsid w:val="00D53135"/>
    <w:rsid w:val="00D97C00"/>
    <w:rsid w:val="00E242C3"/>
    <w:rsid w:val="00E3307C"/>
    <w:rsid w:val="00EC04E4"/>
    <w:rsid w:val="00F23C3F"/>
    <w:rsid w:val="00F35484"/>
    <w:rsid w:val="00F355D7"/>
    <w:rsid w:val="00F8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B6B"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Название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A73056"/>
    <w:pPr>
      <w:widowControl w:val="0"/>
      <w:autoSpaceDE w:val="0"/>
      <w:autoSpaceDN w:val="0"/>
      <w:ind w:left="119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a8">
    <w:name w:val="Гипертекстовая ссылка"/>
    <w:uiPriority w:val="99"/>
    <w:rsid w:val="00156580"/>
    <w:rPr>
      <w:color w:val="106BBE"/>
    </w:rPr>
  </w:style>
  <w:style w:type="paragraph" w:styleId="a9">
    <w:name w:val="Normal (Web)"/>
    <w:basedOn w:val="a"/>
    <w:rsid w:val="00156580"/>
    <w:pPr>
      <w:spacing w:after="360" w:line="324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Морозовиван</dc:creator>
  <cp:keywords/>
  <cp:lastModifiedBy>User</cp:lastModifiedBy>
  <cp:revision>27</cp:revision>
  <cp:lastPrinted>2022-01-27T09:01:00Z</cp:lastPrinted>
  <dcterms:created xsi:type="dcterms:W3CDTF">2022-01-21T15:46:00Z</dcterms:created>
  <dcterms:modified xsi:type="dcterms:W3CDTF">2022-03-01T12:45:00Z</dcterms:modified>
</cp:coreProperties>
</file>