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13" w:rsidRPr="002C74AF" w:rsidRDefault="00604613" w:rsidP="00FB5596">
      <w:pPr>
        <w:widowControl w:val="0"/>
        <w:autoSpaceDE w:val="0"/>
        <w:autoSpaceDN w:val="0"/>
        <w:adjustRightInd w:val="0"/>
        <w:jc w:val="both"/>
      </w:pPr>
      <w:r w:rsidRPr="002C74AF">
        <w:rPr>
          <w:lang w:eastAsia="ar-SA"/>
        </w:rPr>
        <w:t xml:space="preserve">         Проект постановления администрации  Ботанического сельского поселения</w:t>
      </w:r>
      <w:r w:rsidRPr="002C74AF">
        <w:rPr>
          <w:bdr w:val="none" w:sz="0" w:space="0" w:color="auto" w:frame="1"/>
        </w:rPr>
        <w:t xml:space="preserve"> </w:t>
      </w:r>
      <w:r w:rsidRPr="00FB5596">
        <w:rPr>
          <w:bdr w:val="none" w:sz="0" w:space="0" w:color="auto" w:frame="1"/>
        </w:rPr>
        <w:t>«</w:t>
      </w:r>
      <w:r w:rsidR="00FB5596" w:rsidRPr="00FB5596">
        <w:rPr>
          <w:bCs/>
        </w:rPr>
        <w:t>О внесении изменений в а</w:t>
      </w:r>
      <w:r w:rsidR="00FB5596" w:rsidRPr="00FB5596">
        <w:rPr>
          <w:bCs/>
          <w:color w:val="171717"/>
        </w:rPr>
        <w:t>дминистративный регламент предоставления муниципальной услуги «</w:t>
      </w:r>
      <w:r w:rsidR="00FB5596" w:rsidRPr="00FB5596">
        <w:rPr>
          <w:bCs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="00FB5596" w:rsidRPr="00FB5596">
        <w:rPr>
          <w:bCs/>
          <w:color w:val="171717"/>
        </w:rPr>
        <w:t xml:space="preserve">», утвержденный постановлением </w:t>
      </w:r>
      <w:r w:rsidR="00FB5596" w:rsidRPr="00FB5596">
        <w:rPr>
          <w:bCs/>
          <w:lang w:eastAsia="en-US"/>
        </w:rPr>
        <w:t>администрации Ботанического сельского поселения от 23.03.21 г. №43</w:t>
      </w:r>
      <w:r w:rsidRPr="00FB5596">
        <w:t>»</w:t>
      </w:r>
      <w:r w:rsidRPr="00FB5596">
        <w:rPr>
          <w:lang w:eastAsia="ar-SA"/>
        </w:rPr>
        <w:t>.</w:t>
      </w:r>
      <w:r w:rsidRPr="002C74AF">
        <w:rPr>
          <w:lang w:eastAsia="ar-SA"/>
        </w:rPr>
        <w:t xml:space="preserve"> </w:t>
      </w:r>
      <w:r w:rsidRPr="002C74AF">
        <w:rPr>
          <w:lang w:eastAsia="ar-SA"/>
        </w:rPr>
        <w:tab/>
      </w:r>
    </w:p>
    <w:p w:rsidR="00604613" w:rsidRPr="002C74AF" w:rsidRDefault="00604613" w:rsidP="00604613">
      <w:pPr>
        <w:jc w:val="both"/>
        <w:rPr>
          <w:lang w:eastAsia="ar-SA"/>
        </w:rPr>
      </w:pPr>
      <w:r w:rsidRPr="002C74AF">
        <w:rPr>
          <w:lang w:eastAsia="ar-SA"/>
        </w:rPr>
        <w:tab/>
        <w:t xml:space="preserve">Независимая экспертиза проектов постановлений администрации Ботанического сельского поселения может проводиться физическими и юридическими лицами в инициативном порядке за счет собственных средств.  </w:t>
      </w:r>
    </w:p>
    <w:p w:rsidR="00604613" w:rsidRPr="002C74AF" w:rsidRDefault="00604613" w:rsidP="00604613">
      <w:pPr>
        <w:ind w:firstLine="708"/>
        <w:jc w:val="both"/>
        <w:rPr>
          <w:lang w:eastAsia="ar-SA"/>
        </w:rPr>
      </w:pPr>
      <w:r w:rsidRPr="002C74AF">
        <w:rPr>
          <w:lang w:eastAsia="ar-SA"/>
        </w:rPr>
        <w:t xml:space="preserve">Срок, отведенный для проведения независимой экспертизы с </w:t>
      </w:r>
      <w:r w:rsidR="00FA4DBC">
        <w:rPr>
          <w:lang w:eastAsia="ar-SA"/>
        </w:rPr>
        <w:t>19</w:t>
      </w:r>
      <w:r w:rsidRPr="002C74AF">
        <w:rPr>
          <w:lang w:eastAsia="ar-SA"/>
        </w:rPr>
        <w:t xml:space="preserve">.04.2021 по </w:t>
      </w:r>
      <w:r w:rsidR="00FA4DBC">
        <w:rPr>
          <w:lang w:eastAsia="ar-SA"/>
        </w:rPr>
        <w:t>19</w:t>
      </w:r>
      <w:r w:rsidRPr="002C74AF">
        <w:rPr>
          <w:lang w:eastAsia="ar-SA"/>
        </w:rPr>
        <w:t>.0</w:t>
      </w:r>
      <w:r>
        <w:rPr>
          <w:lang w:eastAsia="ar-SA"/>
        </w:rPr>
        <w:t>5</w:t>
      </w:r>
      <w:r w:rsidRPr="002C74AF">
        <w:rPr>
          <w:lang w:eastAsia="ar-SA"/>
        </w:rPr>
        <w:t xml:space="preserve">.2021, заключения по результатам независимой экспертизы направляются в Администрацию Ботанического сельского поселения, </w:t>
      </w:r>
      <w:r w:rsidRPr="002C74AF">
        <w:rPr>
          <w:lang w:val="it-IT"/>
        </w:rPr>
        <w:t>botanikasovet@razdolnoe.rk.gov.ru</w:t>
      </w:r>
      <w:r w:rsidRPr="002C74AF">
        <w:t>.</w:t>
      </w:r>
    </w:p>
    <w:p w:rsidR="00604613" w:rsidRPr="002C74AF" w:rsidRDefault="00604613" w:rsidP="00604613">
      <w:pPr>
        <w:jc w:val="both"/>
        <w:rPr>
          <w:lang w:eastAsia="ar-SA"/>
        </w:rPr>
      </w:pPr>
    </w:p>
    <w:p w:rsidR="00604613" w:rsidRPr="002C74AF" w:rsidRDefault="00604613" w:rsidP="00604613">
      <w:pPr>
        <w:jc w:val="both"/>
        <w:rPr>
          <w:lang w:eastAsia="ar-SA"/>
        </w:rPr>
      </w:pPr>
      <w:r w:rsidRPr="002C74AF">
        <w:rPr>
          <w:lang w:eastAsia="ar-SA"/>
        </w:rPr>
        <w:t xml:space="preserve">Дата публикации: </w:t>
      </w:r>
      <w:r>
        <w:rPr>
          <w:lang w:eastAsia="ar-SA"/>
        </w:rPr>
        <w:t>20</w:t>
      </w:r>
      <w:r w:rsidRPr="002C74AF">
        <w:rPr>
          <w:lang w:eastAsia="ar-SA"/>
        </w:rPr>
        <w:t>.04.2021</w:t>
      </w: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2417BD" w:rsidRPr="00E438E0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DA04CB" w:rsidRDefault="00DA04CB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DA04CB" w:rsidRDefault="00DA04CB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DA04CB" w:rsidRDefault="00DA04CB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DA04CB" w:rsidRDefault="00DA04CB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DA04CB" w:rsidRDefault="00DA04CB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DA04CB" w:rsidRDefault="00DA04CB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DA04CB" w:rsidRDefault="00DA04CB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DA04CB" w:rsidRDefault="00DA04CB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DA04CB" w:rsidRDefault="00DA04CB" w:rsidP="005077D9">
      <w:pPr>
        <w:pStyle w:val="a4"/>
        <w:ind w:firstLine="708"/>
        <w:jc w:val="right"/>
        <w:rPr>
          <w:b/>
          <w:sz w:val="28"/>
          <w:szCs w:val="28"/>
        </w:rPr>
      </w:pPr>
    </w:p>
    <w:p w:rsidR="00DA04CB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ПРОЕКТ</w:t>
      </w:r>
    </w:p>
    <w:p w:rsidR="002417BD" w:rsidRPr="00E438E0" w:rsidRDefault="002417BD" w:rsidP="005077D9">
      <w:pPr>
        <w:pStyle w:val="a4"/>
        <w:ind w:firstLine="708"/>
        <w:jc w:val="right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 </w:t>
      </w: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АДМИНИСТРАЦИЯ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БОТАНИЧЕСКОГО СЕЛЬСКОГО ПОСЕЛЕНИЯ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РАЗДОЛЬНЕНСКОГО РАЙОНА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РЕСПУБЛИКИ КРЫМ 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         ПОСТАНОВЛЕНИЕ </w:t>
      </w: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00.00.2021</w:t>
      </w:r>
      <w:r w:rsidRPr="00E438E0">
        <w:rPr>
          <w:b/>
          <w:sz w:val="28"/>
          <w:szCs w:val="28"/>
        </w:rPr>
        <w:t xml:space="preserve"> </w:t>
      </w:r>
      <w:r w:rsidRPr="00E438E0">
        <w:rPr>
          <w:b/>
          <w:sz w:val="28"/>
          <w:szCs w:val="28"/>
        </w:rPr>
        <w:tab/>
      </w:r>
      <w:r w:rsidRPr="00E438E0">
        <w:rPr>
          <w:b/>
          <w:sz w:val="28"/>
          <w:szCs w:val="28"/>
        </w:rPr>
        <w:tab/>
      </w:r>
      <w:r w:rsidRPr="00E438E0">
        <w:rPr>
          <w:b/>
          <w:sz w:val="28"/>
          <w:szCs w:val="28"/>
        </w:rPr>
        <w:tab/>
      </w:r>
      <w:r w:rsidRPr="00E438E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с. Ботаническое </w:t>
      </w:r>
      <w:r>
        <w:rPr>
          <w:b/>
          <w:sz w:val="28"/>
          <w:szCs w:val="28"/>
        </w:rPr>
        <w:tab/>
      </w:r>
      <w:r w:rsidRPr="00E438E0">
        <w:rPr>
          <w:b/>
          <w:sz w:val="28"/>
          <w:szCs w:val="28"/>
        </w:rPr>
        <w:tab/>
      </w:r>
      <w:r w:rsidRPr="00E438E0">
        <w:rPr>
          <w:b/>
          <w:sz w:val="28"/>
          <w:szCs w:val="28"/>
        </w:rPr>
        <w:tab/>
        <w:t xml:space="preserve">              № _____</w:t>
      </w:r>
    </w:p>
    <w:p w:rsidR="002417BD" w:rsidRPr="00E438E0" w:rsidRDefault="002417BD" w:rsidP="009F0FD7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:rsidR="002417BD" w:rsidRPr="00E438E0" w:rsidRDefault="002417BD" w:rsidP="00FF0F5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438E0">
        <w:rPr>
          <w:b/>
          <w:bCs/>
        </w:rPr>
        <w:t>О внесении изменений в а</w:t>
      </w:r>
      <w:r w:rsidRPr="00E438E0">
        <w:rPr>
          <w:b/>
          <w:bCs/>
          <w:color w:val="171717"/>
        </w:rPr>
        <w:t>дминистративный регламент предоставления муниципальной услуги «</w:t>
      </w:r>
      <w:r w:rsidRPr="00E438E0">
        <w:rPr>
          <w:b/>
          <w:bCs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Pr="00E438E0">
        <w:rPr>
          <w:b/>
          <w:bCs/>
          <w:color w:val="171717"/>
        </w:rPr>
        <w:t xml:space="preserve">», утвержденный постановлением </w:t>
      </w:r>
      <w:r w:rsidRPr="00E438E0">
        <w:rPr>
          <w:b/>
          <w:bCs/>
          <w:lang w:eastAsia="en-US"/>
        </w:rPr>
        <w:t xml:space="preserve">администрации Ботанического сельского поселения от 23.03.21 г. №43 </w:t>
      </w:r>
    </w:p>
    <w:p w:rsidR="002417BD" w:rsidRPr="00E438E0" w:rsidRDefault="002417BD" w:rsidP="00114E15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</w:p>
    <w:p w:rsidR="002417BD" w:rsidRPr="00E438E0" w:rsidRDefault="002417BD" w:rsidP="00C9004C">
      <w:pPr>
        <w:autoSpaceDE w:val="0"/>
        <w:autoSpaceDN w:val="0"/>
        <w:adjustRightInd w:val="0"/>
        <w:jc w:val="both"/>
      </w:pPr>
      <w:proofErr w:type="gramStart"/>
      <w:r w:rsidRPr="00E438E0">
        <w:t>В соответствии с Федеральными законами от 27.07.2010 № 210-ФЗ «Об организации предоставления государственных и муниципальных услуг»</w:t>
      </w:r>
      <w:r>
        <w:t>,</w:t>
      </w:r>
      <w:r w:rsidRPr="00725991">
        <w:rPr>
          <w:color w:val="000000"/>
          <w:shd w:val="clear" w:color="auto" w:fill="F9F9F9"/>
        </w:rPr>
        <w:t xml:space="preserve"> </w:t>
      </w:r>
      <w:r w:rsidRPr="00E438E0">
        <w:t xml:space="preserve">и от 06.10.2003 № 131-ФЗ «Об общих принципах организации местного самоуправления </w:t>
      </w:r>
      <w:r w:rsidR="00C9004C">
        <w:t>в Российской Федерации»,  Уставом муниципального образования</w:t>
      </w:r>
      <w:r w:rsidRPr="00E438E0">
        <w:t xml:space="preserve"> Ботаническо</w:t>
      </w:r>
      <w:r w:rsidR="00C9004C">
        <w:t>е</w:t>
      </w:r>
      <w:r w:rsidRPr="00E438E0">
        <w:t xml:space="preserve"> сельско</w:t>
      </w:r>
      <w:r w:rsidR="00C9004C">
        <w:t>е</w:t>
      </w:r>
      <w:r w:rsidRPr="00E438E0">
        <w:t xml:space="preserve"> поселени</w:t>
      </w:r>
      <w:r w:rsidR="00C9004C">
        <w:t>е</w:t>
      </w:r>
      <w:r w:rsidRPr="00E438E0">
        <w:t xml:space="preserve"> Раздольненского </w:t>
      </w:r>
      <w:r w:rsidRPr="00E438E0">
        <w:rPr>
          <w:color w:val="171717"/>
        </w:rPr>
        <w:t>района Республики Крым</w:t>
      </w:r>
      <w:r w:rsidRPr="00E438E0">
        <w:t xml:space="preserve">, принимая во внимание информационное письмо прокуратуры Раздольненского района </w:t>
      </w:r>
      <w:r w:rsidRPr="004C7730">
        <w:t xml:space="preserve">№ </w:t>
      </w:r>
      <w:proofErr w:type="spellStart"/>
      <w:r w:rsidRPr="004C7730">
        <w:t>Исорг</w:t>
      </w:r>
      <w:proofErr w:type="spellEnd"/>
      <w:r w:rsidRPr="004C7730">
        <w:t xml:space="preserve"> 20350020-645-21/-20350020 от 16.04.2021г., с </w:t>
      </w:r>
      <w:r w:rsidRPr="00E438E0">
        <w:t>целью приведения нормативных правовых актов в соответствие</w:t>
      </w:r>
      <w:proofErr w:type="gramEnd"/>
      <w:r w:rsidRPr="00E438E0">
        <w:t xml:space="preserve"> с требованиями</w:t>
      </w:r>
      <w:r w:rsidR="00C9004C">
        <w:t xml:space="preserve"> действующего законодательства, </w:t>
      </w:r>
      <w:r w:rsidRPr="00E438E0">
        <w:t xml:space="preserve">администрация </w:t>
      </w:r>
      <w:r w:rsidR="00C9004C">
        <w:t xml:space="preserve"> </w:t>
      </w:r>
      <w:r w:rsidRPr="00E438E0">
        <w:t xml:space="preserve">Ботанического сельского поселения Раздольненского </w:t>
      </w:r>
      <w:r w:rsidRPr="00E438E0">
        <w:rPr>
          <w:color w:val="171717"/>
        </w:rPr>
        <w:t>района Республики Крым,</w:t>
      </w:r>
    </w:p>
    <w:p w:rsidR="002417BD" w:rsidRPr="00E438E0" w:rsidRDefault="002417BD" w:rsidP="009F0FD7">
      <w:pPr>
        <w:autoSpaceDE w:val="0"/>
        <w:autoSpaceDN w:val="0"/>
        <w:adjustRightInd w:val="0"/>
        <w:ind w:firstLine="540"/>
        <w:jc w:val="both"/>
      </w:pPr>
    </w:p>
    <w:p w:rsidR="002417BD" w:rsidRPr="00E438E0" w:rsidRDefault="002417BD" w:rsidP="00A24E3F">
      <w:pPr>
        <w:autoSpaceDE w:val="0"/>
        <w:autoSpaceDN w:val="0"/>
        <w:adjustRightInd w:val="0"/>
        <w:rPr>
          <w:b/>
          <w:bCs/>
        </w:rPr>
      </w:pPr>
      <w:r w:rsidRPr="00E438E0">
        <w:rPr>
          <w:b/>
          <w:bCs/>
        </w:rPr>
        <w:t>ПОСТАНОВЛЯЕТ:</w:t>
      </w:r>
    </w:p>
    <w:p w:rsidR="002417BD" w:rsidRPr="00E438E0" w:rsidRDefault="002417BD" w:rsidP="009F0FD7">
      <w:pPr>
        <w:autoSpaceDE w:val="0"/>
        <w:autoSpaceDN w:val="0"/>
        <w:adjustRightInd w:val="0"/>
        <w:jc w:val="center"/>
        <w:rPr>
          <w:b/>
          <w:bCs/>
        </w:rPr>
      </w:pPr>
    </w:p>
    <w:p w:rsidR="002417BD" w:rsidRPr="00E438E0" w:rsidRDefault="002417BD" w:rsidP="00A24E3F">
      <w:pPr>
        <w:widowControl w:val="0"/>
        <w:autoSpaceDE w:val="0"/>
        <w:autoSpaceDN w:val="0"/>
        <w:adjustRightInd w:val="0"/>
        <w:jc w:val="both"/>
      </w:pPr>
      <w:r w:rsidRPr="00E438E0">
        <w:t>1.</w:t>
      </w:r>
      <w:r w:rsidR="00A24E3F" w:rsidRPr="00A24E3F">
        <w:rPr>
          <w:color w:val="FF0000"/>
          <w:shd w:val="clear" w:color="auto" w:fill="F9F9F9"/>
        </w:rPr>
        <w:t xml:space="preserve"> </w:t>
      </w:r>
      <w:proofErr w:type="gramStart"/>
      <w:r w:rsidR="00A24E3F" w:rsidRPr="00A24E3F">
        <w:rPr>
          <w:shd w:val="clear" w:color="auto" w:fill="F9F9F9"/>
        </w:rPr>
        <w:t>В соответствии с Федеральным законом № 509-ФЗ от 30.12.2020 «О внесении изменений в отдельные законодательные акты Российской Федерации,</w:t>
      </w:r>
      <w:r w:rsidR="00A24E3F">
        <w:rPr>
          <w:shd w:val="clear" w:color="auto" w:fill="F9F9F9"/>
        </w:rPr>
        <w:t xml:space="preserve"> </w:t>
      </w:r>
      <w:r w:rsidR="00A24E3F">
        <w:t>в</w:t>
      </w:r>
      <w:r w:rsidRPr="00E438E0">
        <w:t xml:space="preserve">нести изменения в административный регламент предоставления муниципальной услуги </w:t>
      </w:r>
      <w:r w:rsidRPr="00E438E0">
        <w:rPr>
          <w:color w:val="171717"/>
        </w:rPr>
        <w:t>«</w:t>
      </w:r>
      <w:r w:rsidRPr="00E438E0"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Pr="00E438E0">
        <w:rPr>
          <w:color w:val="171717"/>
        </w:rPr>
        <w:t xml:space="preserve">», утвержденный постановлением </w:t>
      </w:r>
      <w:r w:rsidRPr="00E438E0">
        <w:rPr>
          <w:lang w:eastAsia="en-US"/>
        </w:rPr>
        <w:t>администрации Ботанического сельского поселения от 23.03.21 г. №</w:t>
      </w:r>
      <w:r w:rsidR="00A24E3F">
        <w:rPr>
          <w:lang w:eastAsia="en-US"/>
        </w:rPr>
        <w:t xml:space="preserve"> </w:t>
      </w:r>
      <w:r w:rsidRPr="00E438E0">
        <w:rPr>
          <w:lang w:eastAsia="en-US"/>
        </w:rPr>
        <w:t>43,</w:t>
      </w:r>
      <w:r w:rsidR="004C7730" w:rsidRPr="004C7730">
        <w:rPr>
          <w:color w:val="FF0000"/>
          <w:shd w:val="clear" w:color="auto" w:fill="F9F9F9"/>
        </w:rPr>
        <w:t xml:space="preserve"> </w:t>
      </w:r>
      <w:r w:rsidRPr="00E438E0">
        <w:t xml:space="preserve">дополнив раздел 11 пунктом 11.5: </w:t>
      </w:r>
      <w:proofErr w:type="gramEnd"/>
    </w:p>
    <w:p w:rsidR="002417BD" w:rsidRPr="00E438E0" w:rsidRDefault="002417BD" w:rsidP="00574124">
      <w:pPr>
        <w:jc w:val="both"/>
        <w:rPr>
          <w:lang w:eastAsia="en-US"/>
        </w:rPr>
      </w:pPr>
      <w:proofErr w:type="gramStart"/>
      <w:r w:rsidRPr="00E438E0">
        <w:lastRenderedPageBreak/>
        <w:t xml:space="preserve">«11.5 </w:t>
      </w:r>
      <w:r w:rsidRPr="00E438E0">
        <w:rPr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E438E0">
          <w:rPr>
            <w:lang w:eastAsia="en-US"/>
          </w:rPr>
          <w:t>пунктом 7.2 части 1 статьи 16</w:t>
        </w:r>
      </w:hyperlink>
      <w:r w:rsidRPr="00E438E0">
        <w:rPr>
          <w:lang w:eastAsia="en-US"/>
        </w:rPr>
        <w:t xml:space="preserve"> Федерального закона </w:t>
      </w:r>
      <w:r w:rsidRPr="00E438E0">
        <w:t>от 27.07.2010 № 210-ФЗ «Об организации предоставления государственных и муниципальных услуг»,</w:t>
      </w:r>
      <w:r w:rsidRPr="00E438E0">
        <w:rPr>
          <w:lang w:eastAsia="en-US"/>
        </w:rPr>
        <w:t xml:space="preserve">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E438E0">
        <w:rPr>
          <w:lang w:eastAsia="en-US"/>
        </w:rPr>
        <w:t xml:space="preserve"> законами».</w:t>
      </w:r>
    </w:p>
    <w:p w:rsidR="002417BD" w:rsidRPr="00E438E0" w:rsidRDefault="002417BD" w:rsidP="009F0FD7">
      <w:pPr>
        <w:keepNext/>
        <w:widowControl w:val="0"/>
        <w:jc w:val="both"/>
        <w:outlineLvl w:val="0"/>
      </w:pPr>
      <w:r w:rsidRPr="00E438E0">
        <w:t xml:space="preserve">2. </w:t>
      </w:r>
      <w:bookmarkStart w:id="0" w:name="sub_3"/>
      <w:r w:rsidRPr="00E438E0">
        <w:rPr>
          <w:lang w:eastAsia="ar-SA"/>
        </w:rPr>
        <w:t>Настоящее постановление подлежит обнародованию в соответствии с действующим законодательством</w:t>
      </w:r>
      <w:bookmarkEnd w:id="0"/>
      <w:r w:rsidRPr="00E438E0">
        <w:t>.</w:t>
      </w:r>
    </w:p>
    <w:p w:rsidR="002417BD" w:rsidRPr="00E438E0" w:rsidRDefault="002417BD" w:rsidP="009F0FD7">
      <w:pPr>
        <w:keepNext/>
        <w:widowControl w:val="0"/>
        <w:jc w:val="both"/>
        <w:outlineLvl w:val="0"/>
      </w:pPr>
      <w:r w:rsidRPr="00E438E0">
        <w:t xml:space="preserve">3. </w:t>
      </w:r>
      <w:proofErr w:type="gramStart"/>
      <w:r w:rsidRPr="00E438E0">
        <w:t>Контроль за</w:t>
      </w:r>
      <w:proofErr w:type="gramEnd"/>
      <w:r w:rsidRPr="00E438E0">
        <w:t xml:space="preserve"> исполнением настоящего постановления оставляю за собой. </w:t>
      </w:r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035406" w:rsidRDefault="002417BD" w:rsidP="00B61E5C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 xml:space="preserve">Председатель </w:t>
      </w:r>
      <w:proofErr w:type="gramStart"/>
      <w:r w:rsidRPr="00035406">
        <w:rPr>
          <w:b/>
          <w:color w:val="000000"/>
          <w:sz w:val="28"/>
          <w:szCs w:val="28"/>
          <w:lang w:val="ru-RU"/>
        </w:rPr>
        <w:t>Ботанического</w:t>
      </w:r>
      <w:proofErr w:type="gramEnd"/>
      <w:r w:rsidRPr="00035406">
        <w:rPr>
          <w:b/>
          <w:color w:val="000000"/>
          <w:sz w:val="28"/>
          <w:szCs w:val="28"/>
          <w:lang w:val="ru-RU"/>
        </w:rPr>
        <w:t xml:space="preserve"> сельского </w:t>
      </w:r>
    </w:p>
    <w:p w:rsidR="002417BD" w:rsidRPr="00035406" w:rsidRDefault="002417BD" w:rsidP="00B61E5C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>совета – глава администрации Ботанического</w:t>
      </w:r>
    </w:p>
    <w:p w:rsidR="002417BD" w:rsidRPr="00035406" w:rsidRDefault="002417BD" w:rsidP="00B61E5C">
      <w:pPr>
        <w:pStyle w:val="a7"/>
        <w:shd w:val="clear" w:color="auto" w:fill="FFFFFF"/>
        <w:tabs>
          <w:tab w:val="left" w:pos="-1701"/>
        </w:tabs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>сельского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035406">
        <w:rPr>
          <w:b/>
          <w:color w:val="000000"/>
          <w:sz w:val="28"/>
          <w:szCs w:val="28"/>
          <w:lang w:val="ru-RU"/>
        </w:rPr>
        <w:t xml:space="preserve">поселения                                     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 w:rsidRPr="00035406">
        <w:rPr>
          <w:b/>
          <w:color w:val="000000"/>
          <w:sz w:val="28"/>
          <w:szCs w:val="28"/>
          <w:lang w:val="ru-RU"/>
        </w:rPr>
        <w:t xml:space="preserve">М.А. </w:t>
      </w:r>
      <w:proofErr w:type="spellStart"/>
      <w:r w:rsidRPr="00035406">
        <w:rPr>
          <w:b/>
          <w:color w:val="000000"/>
          <w:sz w:val="28"/>
          <w:szCs w:val="28"/>
          <w:lang w:val="ru-RU"/>
        </w:rPr>
        <w:t>Власевская</w:t>
      </w:r>
      <w:proofErr w:type="spellEnd"/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E438E0" w:rsidRDefault="002417BD"/>
    <w:sectPr w:rsidR="002417BD" w:rsidRPr="00E438E0" w:rsidSect="00C7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939"/>
    <w:rsid w:val="00003329"/>
    <w:rsid w:val="00003E1A"/>
    <w:rsid w:val="00021B64"/>
    <w:rsid w:val="00026AC4"/>
    <w:rsid w:val="00032FE8"/>
    <w:rsid w:val="000349B3"/>
    <w:rsid w:val="00035406"/>
    <w:rsid w:val="0005135F"/>
    <w:rsid w:val="000963FE"/>
    <w:rsid w:val="000A0F0D"/>
    <w:rsid w:val="000B216B"/>
    <w:rsid w:val="000C4D6C"/>
    <w:rsid w:val="000D1D80"/>
    <w:rsid w:val="000E7C87"/>
    <w:rsid w:val="000F6988"/>
    <w:rsid w:val="001058A9"/>
    <w:rsid w:val="00114E15"/>
    <w:rsid w:val="00120001"/>
    <w:rsid w:val="00170EFA"/>
    <w:rsid w:val="00171939"/>
    <w:rsid w:val="001A4E77"/>
    <w:rsid w:val="001C1572"/>
    <w:rsid w:val="001D5207"/>
    <w:rsid w:val="001E43BE"/>
    <w:rsid w:val="0022101B"/>
    <w:rsid w:val="00222F21"/>
    <w:rsid w:val="0022547C"/>
    <w:rsid w:val="002417BD"/>
    <w:rsid w:val="00247958"/>
    <w:rsid w:val="00265669"/>
    <w:rsid w:val="002D2E40"/>
    <w:rsid w:val="002F425C"/>
    <w:rsid w:val="002F6E8C"/>
    <w:rsid w:val="0033577B"/>
    <w:rsid w:val="00350450"/>
    <w:rsid w:val="00350567"/>
    <w:rsid w:val="0038523E"/>
    <w:rsid w:val="003A4A1B"/>
    <w:rsid w:val="003A7BAC"/>
    <w:rsid w:val="003D009C"/>
    <w:rsid w:val="003D373E"/>
    <w:rsid w:val="003E4F47"/>
    <w:rsid w:val="003E5279"/>
    <w:rsid w:val="003F3035"/>
    <w:rsid w:val="003F4CE3"/>
    <w:rsid w:val="00403731"/>
    <w:rsid w:val="00420331"/>
    <w:rsid w:val="00421E92"/>
    <w:rsid w:val="004359A4"/>
    <w:rsid w:val="00446676"/>
    <w:rsid w:val="004947A4"/>
    <w:rsid w:val="004B0654"/>
    <w:rsid w:val="004C7730"/>
    <w:rsid w:val="004E2A76"/>
    <w:rsid w:val="004F6E71"/>
    <w:rsid w:val="005077D9"/>
    <w:rsid w:val="005211F1"/>
    <w:rsid w:val="00570680"/>
    <w:rsid w:val="00574124"/>
    <w:rsid w:val="005761E8"/>
    <w:rsid w:val="005E30E9"/>
    <w:rsid w:val="005F0DB7"/>
    <w:rsid w:val="00604613"/>
    <w:rsid w:val="00691C12"/>
    <w:rsid w:val="006B08BE"/>
    <w:rsid w:val="006B32DF"/>
    <w:rsid w:val="006B4D7F"/>
    <w:rsid w:val="006C5166"/>
    <w:rsid w:val="006F6BD5"/>
    <w:rsid w:val="007151FD"/>
    <w:rsid w:val="00725991"/>
    <w:rsid w:val="00733C6F"/>
    <w:rsid w:val="0073503B"/>
    <w:rsid w:val="0073696D"/>
    <w:rsid w:val="007B0D8C"/>
    <w:rsid w:val="007C4661"/>
    <w:rsid w:val="00810766"/>
    <w:rsid w:val="0081602E"/>
    <w:rsid w:val="00831C31"/>
    <w:rsid w:val="008333E4"/>
    <w:rsid w:val="00837CE2"/>
    <w:rsid w:val="00844194"/>
    <w:rsid w:val="00844488"/>
    <w:rsid w:val="008734CE"/>
    <w:rsid w:val="008919EE"/>
    <w:rsid w:val="008A0AF0"/>
    <w:rsid w:val="008B3A3F"/>
    <w:rsid w:val="008C2324"/>
    <w:rsid w:val="008C4F34"/>
    <w:rsid w:val="00911D13"/>
    <w:rsid w:val="00932F67"/>
    <w:rsid w:val="0093661E"/>
    <w:rsid w:val="009639A0"/>
    <w:rsid w:val="00970E70"/>
    <w:rsid w:val="009717F6"/>
    <w:rsid w:val="00971CE7"/>
    <w:rsid w:val="009A1653"/>
    <w:rsid w:val="009A30B2"/>
    <w:rsid w:val="009E7622"/>
    <w:rsid w:val="009F0FD7"/>
    <w:rsid w:val="009F3D13"/>
    <w:rsid w:val="00A24E3F"/>
    <w:rsid w:val="00A26B9E"/>
    <w:rsid w:val="00A53204"/>
    <w:rsid w:val="00A534B8"/>
    <w:rsid w:val="00AA429F"/>
    <w:rsid w:val="00AB347C"/>
    <w:rsid w:val="00AB5EB5"/>
    <w:rsid w:val="00AC026E"/>
    <w:rsid w:val="00B370E7"/>
    <w:rsid w:val="00B61E5C"/>
    <w:rsid w:val="00B715C2"/>
    <w:rsid w:val="00BE0517"/>
    <w:rsid w:val="00BF5BFC"/>
    <w:rsid w:val="00C16B30"/>
    <w:rsid w:val="00C609F0"/>
    <w:rsid w:val="00C7258A"/>
    <w:rsid w:val="00C84A0A"/>
    <w:rsid w:val="00C9004C"/>
    <w:rsid w:val="00CA57F0"/>
    <w:rsid w:val="00CF0E26"/>
    <w:rsid w:val="00CF1174"/>
    <w:rsid w:val="00D22DE2"/>
    <w:rsid w:val="00D35AF9"/>
    <w:rsid w:val="00D80322"/>
    <w:rsid w:val="00DA04CB"/>
    <w:rsid w:val="00DB23F0"/>
    <w:rsid w:val="00DF09A6"/>
    <w:rsid w:val="00DF1B0E"/>
    <w:rsid w:val="00E00319"/>
    <w:rsid w:val="00E106A9"/>
    <w:rsid w:val="00E1236D"/>
    <w:rsid w:val="00E22FAA"/>
    <w:rsid w:val="00E351EA"/>
    <w:rsid w:val="00E438E0"/>
    <w:rsid w:val="00E51EAD"/>
    <w:rsid w:val="00E5484A"/>
    <w:rsid w:val="00E635E8"/>
    <w:rsid w:val="00E96577"/>
    <w:rsid w:val="00E96720"/>
    <w:rsid w:val="00EA0E98"/>
    <w:rsid w:val="00EB01CE"/>
    <w:rsid w:val="00ED0781"/>
    <w:rsid w:val="00EE7BEE"/>
    <w:rsid w:val="00F06EF4"/>
    <w:rsid w:val="00F27B38"/>
    <w:rsid w:val="00F4641A"/>
    <w:rsid w:val="00F472B5"/>
    <w:rsid w:val="00F67676"/>
    <w:rsid w:val="00F9691A"/>
    <w:rsid w:val="00FA4DBC"/>
    <w:rsid w:val="00FB5596"/>
    <w:rsid w:val="00F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D7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F0FD7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9F0F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rsid w:val="009F0FD7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B0D8C"/>
    <w:pPr>
      <w:ind w:left="720"/>
      <w:contextualSpacing/>
    </w:pPr>
  </w:style>
  <w:style w:type="paragraph" w:customStyle="1" w:styleId="printj">
    <w:name w:val="printj"/>
    <w:basedOn w:val="a"/>
    <w:uiPriority w:val="99"/>
    <w:rsid w:val="002F425C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rsid w:val="001C1572"/>
    <w:pPr>
      <w:spacing w:after="360" w:line="324" w:lineRule="auto"/>
    </w:pPr>
    <w:rPr>
      <w:sz w:val="22"/>
      <w:szCs w:val="22"/>
      <w:lang w:val="en-US" w:eastAsia="en-US"/>
    </w:rPr>
  </w:style>
  <w:style w:type="character" w:customStyle="1" w:styleId="a8">
    <w:name w:val="Основной текст_"/>
    <w:link w:val="2"/>
    <w:rsid w:val="0060461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604613"/>
    <w:pPr>
      <w:shd w:val="clear" w:color="auto" w:fill="FFFFFF"/>
      <w:spacing w:before="240" w:line="322" w:lineRule="exact"/>
      <w:ind w:hanging="300"/>
    </w:pPr>
    <w:rPr>
      <w:rFonts w:eastAsia="Times New Roman"/>
      <w:sz w:val="27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2996-9309-479E-B680-549D27B1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194</cp:revision>
  <cp:lastPrinted>2021-04-20T07:42:00Z</cp:lastPrinted>
  <dcterms:created xsi:type="dcterms:W3CDTF">2021-03-23T10:43:00Z</dcterms:created>
  <dcterms:modified xsi:type="dcterms:W3CDTF">2021-05-20T06:42:00Z</dcterms:modified>
</cp:coreProperties>
</file>