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671" w:rsidRDefault="00681671" w:rsidP="00681671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097DE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23265" cy="783590"/>
            <wp:effectExtent l="19050" t="0" r="635" b="0"/>
            <wp:docPr id="4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671" w:rsidRPr="00097DE2" w:rsidRDefault="00681671" w:rsidP="006816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7DE2">
        <w:rPr>
          <w:rFonts w:ascii="Times New Roman" w:hAnsi="Times New Roman"/>
          <w:b/>
          <w:sz w:val="28"/>
          <w:szCs w:val="28"/>
        </w:rPr>
        <w:t>БОТАНИЧЕСКИЙ СЕЛЬСКИЙ СОВЕТ</w:t>
      </w:r>
    </w:p>
    <w:p w:rsidR="00681671" w:rsidRPr="00097DE2" w:rsidRDefault="00681671" w:rsidP="006816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7DE2">
        <w:rPr>
          <w:rFonts w:ascii="Times New Roman" w:hAnsi="Times New Roman"/>
          <w:b/>
          <w:sz w:val="28"/>
          <w:szCs w:val="28"/>
        </w:rPr>
        <w:t>РАЗДОЛЬНЕНСКОГО РАЙОНА</w:t>
      </w:r>
    </w:p>
    <w:p w:rsidR="00681671" w:rsidRPr="00097DE2" w:rsidRDefault="00681671" w:rsidP="006816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7DE2">
        <w:rPr>
          <w:rFonts w:ascii="Times New Roman" w:hAnsi="Times New Roman"/>
          <w:b/>
          <w:sz w:val="28"/>
          <w:szCs w:val="28"/>
        </w:rPr>
        <w:t xml:space="preserve"> РЕСПУБЛИКИ КРЫМ</w:t>
      </w:r>
    </w:p>
    <w:p w:rsidR="00681671" w:rsidRPr="00097DE2" w:rsidRDefault="00681671" w:rsidP="00681671">
      <w:pPr>
        <w:spacing w:after="0" w:line="240" w:lineRule="auto"/>
        <w:jc w:val="center"/>
        <w:rPr>
          <w:rFonts w:ascii="Times New Roman" w:hAnsi="Times New Roman"/>
          <w:b/>
          <w:strike/>
          <w:color w:val="FF0000"/>
          <w:sz w:val="28"/>
          <w:szCs w:val="28"/>
        </w:rPr>
      </w:pPr>
    </w:p>
    <w:p w:rsidR="00681671" w:rsidRPr="00097DE2" w:rsidRDefault="00681671" w:rsidP="006816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7DE2">
        <w:rPr>
          <w:rFonts w:ascii="Times New Roman" w:hAnsi="Times New Roman"/>
          <w:b/>
          <w:sz w:val="28"/>
          <w:szCs w:val="28"/>
        </w:rPr>
        <w:t>РЕШЕНИЕ</w:t>
      </w:r>
    </w:p>
    <w:p w:rsidR="00681671" w:rsidRPr="00097DE2" w:rsidRDefault="00681671" w:rsidP="006816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1671" w:rsidRPr="00097DE2" w:rsidRDefault="00486367" w:rsidP="006816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18.05</w:t>
      </w:r>
      <w:r w:rsidR="00681671" w:rsidRPr="00097DE2">
        <w:rPr>
          <w:rFonts w:ascii="Times New Roman" w:hAnsi="Times New Roman"/>
          <w:b/>
          <w:sz w:val="28"/>
          <w:szCs w:val="28"/>
        </w:rPr>
        <w:t xml:space="preserve">. 2021 года                    </w:t>
      </w:r>
      <w:r w:rsidR="00681671" w:rsidRPr="00097DE2">
        <w:rPr>
          <w:rFonts w:ascii="Times New Roman" w:hAnsi="Times New Roman"/>
          <w:b/>
          <w:sz w:val="28"/>
          <w:szCs w:val="28"/>
        </w:rPr>
        <w:tab/>
      </w:r>
      <w:r w:rsidR="00681671" w:rsidRPr="00097DE2">
        <w:rPr>
          <w:rFonts w:ascii="Times New Roman" w:hAnsi="Times New Roman"/>
          <w:b/>
          <w:sz w:val="28"/>
          <w:szCs w:val="28"/>
        </w:rPr>
        <w:tab/>
      </w:r>
      <w:r w:rsidR="00681671" w:rsidRPr="00097DE2">
        <w:rPr>
          <w:rFonts w:ascii="Times New Roman" w:hAnsi="Times New Roman"/>
          <w:b/>
          <w:sz w:val="28"/>
          <w:szCs w:val="28"/>
        </w:rPr>
        <w:tab/>
      </w:r>
      <w:r w:rsidR="00681671" w:rsidRPr="00097DE2">
        <w:rPr>
          <w:rFonts w:ascii="Times New Roman" w:hAnsi="Times New Roman"/>
          <w:b/>
          <w:sz w:val="28"/>
          <w:szCs w:val="28"/>
        </w:rPr>
        <w:tab/>
      </w:r>
      <w:r w:rsidR="00681671" w:rsidRPr="00097DE2">
        <w:rPr>
          <w:rFonts w:ascii="Times New Roman" w:hAnsi="Times New Roman"/>
          <w:b/>
          <w:sz w:val="28"/>
          <w:szCs w:val="28"/>
        </w:rPr>
        <w:tab/>
      </w:r>
      <w:r w:rsidR="00681671" w:rsidRPr="00097DE2">
        <w:rPr>
          <w:rFonts w:ascii="Times New Roman" w:hAnsi="Times New Roman"/>
          <w:b/>
          <w:sz w:val="28"/>
          <w:szCs w:val="28"/>
        </w:rPr>
        <w:tab/>
      </w:r>
      <w:r w:rsidR="00681671" w:rsidRPr="00097DE2">
        <w:rPr>
          <w:rFonts w:ascii="Times New Roman" w:hAnsi="Times New Roman"/>
          <w:b/>
          <w:sz w:val="28"/>
          <w:szCs w:val="28"/>
        </w:rPr>
        <w:tab/>
      </w:r>
      <w:r w:rsidR="00681671" w:rsidRPr="00097DE2">
        <w:rPr>
          <w:rFonts w:ascii="Times New Roman" w:hAnsi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/>
          <w:b/>
          <w:sz w:val="28"/>
          <w:szCs w:val="28"/>
        </w:rPr>
        <w:t>238</w:t>
      </w:r>
    </w:p>
    <w:p w:rsidR="00681671" w:rsidRDefault="00681671" w:rsidP="0068167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 утверждении положения о порядке выдвижения, внесения, обсуждения, рассмотр</w:t>
      </w:r>
      <w:r w:rsidR="00853C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ения инициативных проектов, а та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кже проведения их конкурсного отбора</w:t>
      </w:r>
    </w:p>
    <w:p w:rsidR="00681671" w:rsidRPr="00776CAF" w:rsidRDefault="00681671" w:rsidP="006816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22272F"/>
          <w:sz w:val="28"/>
          <w:szCs w:val="28"/>
          <w:lang w:eastAsia="ru-RU"/>
        </w:rPr>
      </w:pPr>
      <w:proofErr w:type="gramStart"/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 соответствии с Федеральным законом от 6 октября 2003 года N 131-ФЗ "Об общих принципах организации местного самоуправления в Российской Федерации", </w:t>
      </w:r>
      <w:r w:rsidRPr="004153D3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Pr="004153D3">
        <w:rPr>
          <w:rFonts w:ascii="Times New Roman" w:hAnsi="Times New Roman"/>
          <w:spacing w:val="1"/>
          <w:w w:val="101"/>
          <w:sz w:val="28"/>
          <w:szCs w:val="28"/>
        </w:rPr>
        <w:t xml:space="preserve">Ботаническое </w:t>
      </w:r>
      <w:r w:rsidRPr="004153D3">
        <w:rPr>
          <w:rFonts w:ascii="Times New Roman" w:hAnsi="Times New Roman"/>
          <w:sz w:val="28"/>
          <w:szCs w:val="28"/>
        </w:rPr>
        <w:t>сельское поселение Раздольненского района Республики Крым,</w:t>
      </w:r>
      <w:r>
        <w:rPr>
          <w:rFonts w:ascii="Times New Roman" w:hAnsi="Times New Roman"/>
          <w:sz w:val="28"/>
          <w:szCs w:val="28"/>
        </w:rPr>
        <w:t xml:space="preserve"> принимая во внимание письмо прокуратуры Раздольненского района от 04.02.2021 № Исорг-20350020-258-21/-20350020</w:t>
      </w:r>
      <w:r w:rsidR="00F95F75">
        <w:rPr>
          <w:rFonts w:ascii="Times New Roman" w:hAnsi="Times New Roman"/>
          <w:sz w:val="28"/>
          <w:szCs w:val="28"/>
        </w:rPr>
        <w:t xml:space="preserve"> и</w:t>
      </w:r>
      <w:r w:rsidR="00222348">
        <w:rPr>
          <w:rFonts w:ascii="Times New Roman" w:hAnsi="Times New Roman"/>
          <w:sz w:val="28"/>
          <w:szCs w:val="28"/>
        </w:rPr>
        <w:t xml:space="preserve"> положительное экспертное заключение</w:t>
      </w:r>
      <w:r w:rsidR="008A2A3E">
        <w:rPr>
          <w:rFonts w:ascii="Times New Roman" w:hAnsi="Times New Roman"/>
          <w:sz w:val="28"/>
          <w:szCs w:val="28"/>
        </w:rPr>
        <w:t xml:space="preserve"> прокуратуры </w:t>
      </w:r>
      <w:proofErr w:type="spellStart"/>
      <w:r w:rsidR="008A2A3E">
        <w:rPr>
          <w:rFonts w:ascii="Times New Roman" w:hAnsi="Times New Roman"/>
          <w:sz w:val="28"/>
          <w:szCs w:val="28"/>
        </w:rPr>
        <w:t>Раздольнского</w:t>
      </w:r>
      <w:proofErr w:type="spellEnd"/>
      <w:r w:rsidR="008A2A3E">
        <w:rPr>
          <w:rFonts w:ascii="Times New Roman" w:hAnsi="Times New Roman"/>
          <w:sz w:val="28"/>
          <w:szCs w:val="28"/>
        </w:rPr>
        <w:t xml:space="preserve"> райо</w:t>
      </w:r>
      <w:r w:rsidR="00222348">
        <w:rPr>
          <w:rFonts w:ascii="Times New Roman" w:hAnsi="Times New Roman"/>
          <w:sz w:val="28"/>
          <w:szCs w:val="28"/>
        </w:rPr>
        <w:t xml:space="preserve">на от </w:t>
      </w:r>
      <w:r w:rsidR="009419B2">
        <w:rPr>
          <w:rFonts w:ascii="Times New Roman" w:hAnsi="Times New Roman"/>
          <w:sz w:val="28"/>
          <w:szCs w:val="28"/>
        </w:rPr>
        <w:t>23.04.</w:t>
      </w:r>
      <w:r w:rsidR="00222348">
        <w:rPr>
          <w:rFonts w:ascii="Times New Roman" w:hAnsi="Times New Roman"/>
          <w:sz w:val="28"/>
          <w:szCs w:val="28"/>
        </w:rPr>
        <w:t xml:space="preserve">2021 № </w:t>
      </w:r>
      <w:r w:rsidR="009419B2">
        <w:rPr>
          <w:rFonts w:ascii="Times New Roman" w:hAnsi="Times New Roman"/>
          <w:sz w:val="28"/>
          <w:szCs w:val="28"/>
        </w:rPr>
        <w:t>Исорг-1289-21/2946</w:t>
      </w:r>
      <w:r w:rsidR="00222348">
        <w:rPr>
          <w:rFonts w:ascii="Times New Roman" w:hAnsi="Times New Roman"/>
          <w:sz w:val="28"/>
          <w:szCs w:val="28"/>
        </w:rPr>
        <w:t xml:space="preserve">, </w:t>
      </w:r>
      <w:r w:rsidR="00F355FC">
        <w:rPr>
          <w:rFonts w:ascii="Times New Roman" w:hAnsi="Times New Roman"/>
          <w:sz w:val="28"/>
          <w:szCs w:val="28"/>
        </w:rPr>
        <w:t xml:space="preserve"> Ботанический сельский совет</w:t>
      </w:r>
      <w:proofErr w:type="gramEnd"/>
    </w:p>
    <w:p w:rsidR="00681671" w:rsidRPr="00776CAF" w:rsidRDefault="00681671" w:rsidP="00776C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РЕШИЛ:</w:t>
      </w:r>
    </w:p>
    <w:p w:rsidR="0073322F" w:rsidRPr="00776CAF" w:rsidRDefault="0073322F" w:rsidP="00222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 Утвердить Положение о порядке выдвижения, внесения, обсуждения, рассмотрения инициативных проектов, а также проведения их конкурсного отбора</w:t>
      </w:r>
      <w:r w:rsidR="00F355F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согласно приложению</w:t>
      </w: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73322F" w:rsidRPr="00776CAF" w:rsidRDefault="0073322F" w:rsidP="00222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2. </w:t>
      </w:r>
      <w:r w:rsidR="00F355FC" w:rsidRPr="0056659B">
        <w:rPr>
          <w:rFonts w:ascii="Times New Roman" w:hAnsi="Times New Roman"/>
          <w:sz w:val="28"/>
          <w:szCs w:val="28"/>
        </w:rPr>
        <w:t xml:space="preserve">Обнародовать проект решения на официальном сайте администрации Ботанического сельского поселения </w:t>
      </w:r>
      <w:r w:rsidR="00F355FC" w:rsidRPr="00A85061">
        <w:rPr>
          <w:rFonts w:ascii="Times New Roman" w:hAnsi="Times New Roman"/>
          <w:sz w:val="28"/>
          <w:szCs w:val="28"/>
        </w:rPr>
        <w:t>(</w:t>
      </w:r>
      <w:hyperlink r:id="rId5" w:history="1">
        <w:r w:rsidR="00F355FC" w:rsidRPr="00A85061">
          <w:rPr>
            <w:rStyle w:val="a5"/>
            <w:rFonts w:ascii="Times New Roman" w:eastAsia="Arial" w:hAnsi="Times New Roman"/>
            <w:color w:val="auto"/>
            <w:sz w:val="28"/>
            <w:szCs w:val="28"/>
            <w:u w:val="none"/>
          </w:rPr>
          <w:t>http://</w:t>
        </w:r>
        <w:proofErr w:type="spellStart"/>
        <w:r w:rsidR="00F355FC" w:rsidRPr="00A85061">
          <w:rPr>
            <w:rStyle w:val="a5"/>
            <w:rFonts w:ascii="Times New Roman" w:eastAsia="Arial" w:hAnsi="Times New Roman"/>
            <w:color w:val="auto"/>
            <w:sz w:val="28"/>
            <w:szCs w:val="28"/>
            <w:u w:val="none"/>
            <w:lang w:val="en-US"/>
          </w:rPr>
          <w:t>admbotanika</w:t>
        </w:r>
        <w:proofErr w:type="spellEnd"/>
        <w:r w:rsidR="00F355FC" w:rsidRPr="00A85061">
          <w:rPr>
            <w:rStyle w:val="a5"/>
            <w:rFonts w:ascii="Times New Roman" w:eastAsia="Arial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F355FC" w:rsidRPr="00A85061">
          <w:rPr>
            <w:rStyle w:val="a5"/>
            <w:rFonts w:ascii="Times New Roman" w:eastAsia="Arial" w:hAnsi="Times New Roman"/>
            <w:color w:val="auto"/>
            <w:sz w:val="28"/>
            <w:szCs w:val="28"/>
            <w:u w:val="none"/>
          </w:rPr>
          <w:t>ru</w:t>
        </w:r>
        <w:proofErr w:type="spellEnd"/>
      </w:hyperlink>
      <w:r w:rsidR="00F355FC" w:rsidRPr="00A85061">
        <w:rPr>
          <w:rFonts w:ascii="Times New Roman" w:hAnsi="Times New Roman"/>
          <w:sz w:val="28"/>
          <w:szCs w:val="28"/>
        </w:rPr>
        <w:t>)</w:t>
      </w:r>
      <w:r w:rsidR="00F355FC">
        <w:rPr>
          <w:rFonts w:ascii="Times New Roman" w:hAnsi="Times New Roman"/>
          <w:sz w:val="28"/>
          <w:szCs w:val="28"/>
        </w:rPr>
        <w:t xml:space="preserve"> </w:t>
      </w: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информационно-телекоммуникационной сети Интернет.</w:t>
      </w:r>
    </w:p>
    <w:p w:rsidR="0073322F" w:rsidRDefault="0073322F" w:rsidP="00222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 Настоящее решение вступает в силу со дня его официального опубликования (обнародования).</w:t>
      </w:r>
    </w:p>
    <w:p w:rsidR="00222348" w:rsidRPr="00776CAF" w:rsidRDefault="00222348" w:rsidP="00222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F355FC" w:rsidRPr="00097DE2" w:rsidRDefault="00F355FC" w:rsidP="00F355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97DE2">
        <w:rPr>
          <w:rFonts w:ascii="Times New Roman" w:hAnsi="Times New Roman"/>
          <w:b/>
          <w:sz w:val="28"/>
          <w:szCs w:val="28"/>
        </w:rPr>
        <w:t xml:space="preserve">Председатель </w:t>
      </w:r>
      <w:proofErr w:type="gramStart"/>
      <w:r w:rsidRPr="00097DE2">
        <w:rPr>
          <w:rFonts w:ascii="Times New Roman" w:eastAsia="Arial Unicode MS" w:hAnsi="Times New Roman"/>
          <w:b/>
          <w:color w:val="000000"/>
          <w:sz w:val="28"/>
          <w:szCs w:val="28"/>
          <w:lang w:eastAsia="ar-SA"/>
        </w:rPr>
        <w:t>Ботаническо</w:t>
      </w:r>
      <w:r w:rsidRPr="00097DE2">
        <w:rPr>
          <w:rFonts w:ascii="Times New Roman" w:hAnsi="Times New Roman"/>
          <w:b/>
          <w:sz w:val="28"/>
          <w:szCs w:val="28"/>
        </w:rPr>
        <w:t>го</w:t>
      </w:r>
      <w:proofErr w:type="gramEnd"/>
      <w:r w:rsidRPr="00097DE2">
        <w:rPr>
          <w:rFonts w:ascii="Times New Roman" w:hAnsi="Times New Roman"/>
          <w:b/>
          <w:sz w:val="28"/>
          <w:szCs w:val="28"/>
        </w:rPr>
        <w:t xml:space="preserve"> сельского</w:t>
      </w:r>
    </w:p>
    <w:p w:rsidR="00F355FC" w:rsidRDefault="00F355FC" w:rsidP="00F355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97DE2">
        <w:rPr>
          <w:rFonts w:ascii="Times New Roman" w:hAnsi="Times New Roman"/>
          <w:b/>
          <w:sz w:val="28"/>
          <w:szCs w:val="28"/>
        </w:rPr>
        <w:t>совета – глава администрации</w:t>
      </w:r>
    </w:p>
    <w:p w:rsidR="00F355FC" w:rsidRDefault="00F355FC" w:rsidP="00F355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97DE2">
        <w:rPr>
          <w:rFonts w:ascii="Times New Roman" w:hAnsi="Times New Roman"/>
          <w:b/>
          <w:sz w:val="28"/>
          <w:szCs w:val="28"/>
        </w:rPr>
        <w:t xml:space="preserve">Ботанического сельского поселения                                </w:t>
      </w:r>
      <w:proofErr w:type="spellStart"/>
      <w:r w:rsidRPr="00097DE2">
        <w:rPr>
          <w:rFonts w:ascii="Times New Roman" w:hAnsi="Times New Roman"/>
          <w:b/>
          <w:sz w:val="28"/>
          <w:szCs w:val="28"/>
        </w:rPr>
        <w:t>М.А.Власевская</w:t>
      </w:r>
      <w:proofErr w:type="spellEnd"/>
    </w:p>
    <w:p w:rsidR="00A977C2" w:rsidRDefault="00BA4846" w:rsidP="00BA4846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="00830D5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="00830D5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="00830D5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="00830D5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="00830D5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="00830D5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="00830D5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</w:p>
    <w:p w:rsidR="00A977C2" w:rsidRDefault="00A977C2" w:rsidP="00BA4846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A977C2" w:rsidRDefault="00A977C2" w:rsidP="00BA4846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A977C2" w:rsidRDefault="00A977C2" w:rsidP="00BA4846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A977C2" w:rsidRDefault="00A977C2" w:rsidP="00BA4846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A977C2" w:rsidRDefault="00A977C2" w:rsidP="00BA4846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921C4B" w:rsidRDefault="00A977C2" w:rsidP="00BA4846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</w:p>
    <w:p w:rsidR="00830D55" w:rsidRPr="00830D55" w:rsidRDefault="00921C4B" w:rsidP="00BA4846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="00830D55" w:rsidRPr="00830D5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Приложение</w:t>
      </w:r>
    </w:p>
    <w:p w:rsidR="00830D55" w:rsidRPr="00CA3363" w:rsidRDefault="00830D55" w:rsidP="00BA4846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CA3363">
        <w:rPr>
          <w:rFonts w:ascii="Times New Roman" w:hAnsi="Times New Roman"/>
          <w:sz w:val="24"/>
          <w:szCs w:val="24"/>
        </w:rPr>
        <w:t>к решению Ботанического сельского совета  2-го созыва</w:t>
      </w:r>
    </w:p>
    <w:p w:rsidR="00830D55" w:rsidRPr="00CA3363" w:rsidRDefault="00830D55" w:rsidP="00BA4846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CA3363">
        <w:rPr>
          <w:rFonts w:ascii="Times New Roman" w:hAnsi="Times New Roman"/>
          <w:sz w:val="24"/>
          <w:szCs w:val="24"/>
        </w:rPr>
        <w:t>Раздольненского района</w:t>
      </w:r>
    </w:p>
    <w:p w:rsidR="00830D55" w:rsidRPr="00CA3363" w:rsidRDefault="00830D55" w:rsidP="00BA4846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CA3363">
        <w:rPr>
          <w:rFonts w:ascii="Times New Roman" w:hAnsi="Times New Roman"/>
          <w:sz w:val="24"/>
          <w:szCs w:val="24"/>
        </w:rPr>
        <w:t xml:space="preserve">Республики Крым </w:t>
      </w:r>
    </w:p>
    <w:p w:rsidR="00830D55" w:rsidRPr="00CA3363" w:rsidRDefault="00830D55" w:rsidP="00BA4846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CA3363">
        <w:rPr>
          <w:rFonts w:ascii="Times New Roman" w:hAnsi="Times New Roman"/>
          <w:sz w:val="24"/>
          <w:szCs w:val="24"/>
        </w:rPr>
        <w:t xml:space="preserve">от </w:t>
      </w:r>
      <w:r w:rsidR="00A977C2">
        <w:rPr>
          <w:rFonts w:ascii="Times New Roman" w:hAnsi="Times New Roman"/>
          <w:sz w:val="24"/>
          <w:szCs w:val="24"/>
        </w:rPr>
        <w:t>18.05</w:t>
      </w:r>
      <w:r w:rsidRPr="00CA3363">
        <w:rPr>
          <w:rFonts w:ascii="Times New Roman" w:hAnsi="Times New Roman"/>
          <w:sz w:val="24"/>
          <w:szCs w:val="24"/>
        </w:rPr>
        <w:t xml:space="preserve">.2021 № </w:t>
      </w:r>
      <w:r w:rsidR="00A977C2">
        <w:rPr>
          <w:rFonts w:ascii="Times New Roman" w:hAnsi="Times New Roman"/>
          <w:sz w:val="24"/>
          <w:szCs w:val="24"/>
        </w:rPr>
        <w:t>238</w:t>
      </w:r>
    </w:p>
    <w:p w:rsidR="0073322F" w:rsidRPr="00921C4B" w:rsidRDefault="0073322F" w:rsidP="00830D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921C4B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ПОЛОЖЕНИЕ</w:t>
      </w:r>
      <w:r w:rsidRPr="00921C4B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br/>
        <w:t>О ПОРЯДКЕ ВЫДВИЖЕНИЯ, ВНЕСЕНИЯ, ОБСУЖДЕНИЯ, РАССМОТРЕНИЯ ИНИЦИАТИВНЫХ ПРОЕКТОВ, А ТАКЖЕ ПРОВЕДЕНИЯ ИХ КОНКУРСНОГО ОТБОРА</w:t>
      </w:r>
    </w:p>
    <w:p w:rsidR="0073322F" w:rsidRPr="00921C4B" w:rsidRDefault="0073322F" w:rsidP="00921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921C4B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1. Общие положения</w:t>
      </w:r>
    </w:p>
    <w:p w:rsidR="0073322F" w:rsidRPr="00776CAF" w:rsidRDefault="0073322F" w:rsidP="00DF36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1.1. Настоящие Положение определяет порядок выдвижения, внесения, обсуждения, рассмотрения инициативных проектов, а также проведения их конкурсного отбора для реализации на территории муниципального образования </w:t>
      </w:r>
      <w:r w:rsidR="0081481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Ботаническое сельское поселение Раздольненского района Республики Крым.</w:t>
      </w:r>
    </w:p>
    <w:p w:rsidR="0073322F" w:rsidRPr="00776CAF" w:rsidRDefault="0073322F" w:rsidP="00DF36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1.2. Термины и понятия, используемые в настоящем Положении, по своему значению соответствуют терминам и понятиям, используемым в Федеральном законе от 06.10.2003 N 131-ФЗ "Об общих принципах организации местного самоуправления в Российской Федерации".</w:t>
      </w:r>
    </w:p>
    <w:p w:rsidR="0073322F" w:rsidRPr="00776CAF" w:rsidRDefault="0073322F" w:rsidP="00DF36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1.3. Организатором конкурсного отбора инициативных проектов на территории муниципального образования </w:t>
      </w:r>
      <w:r w:rsidR="00AC542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Ботаническое сельское поселение Раздольненского района Республики Крым</w:t>
      </w:r>
      <w:r w:rsidR="00AC542E"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является администрация </w:t>
      </w:r>
      <w:r w:rsidR="00AC542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Ботанического сельского поселения Раздольненского района Республики Крым</w:t>
      </w: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73322F" w:rsidRPr="00776CAF" w:rsidRDefault="00DF3682" w:rsidP="00DF36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="0073322F"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Конкурсный отбор инициативных проектов осуществляется на собрании граждан в соответствии с настоящим Положением.</w:t>
      </w:r>
    </w:p>
    <w:p w:rsidR="0073322F" w:rsidRPr="00776CAF" w:rsidRDefault="0073322F" w:rsidP="00DF36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1.4.Материально-техническое, информационно-аналитическое и организационное обеспечение конкурсного отбора инициативных проектов на территории </w:t>
      </w:r>
      <w:r w:rsidR="00AC542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Ботаническое сельское поселение Раздольненского района Республики Крым</w:t>
      </w:r>
      <w:r w:rsidR="00AC542E"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осуществляется администрацией </w:t>
      </w:r>
      <w:r w:rsidR="00AC542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Ботанического сельского поселения Раздольненского района Республики Крым</w:t>
      </w: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73322F" w:rsidRPr="00776CAF" w:rsidRDefault="0073322F" w:rsidP="009D0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1.5.Инициативным проектом является документально оформленное и внесенное в порядке, установленном настоящим Положением, в администрацию </w:t>
      </w:r>
      <w:r w:rsidR="00AC542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Ботанического сельского поселения Раздольненского района Республики Крым</w:t>
      </w:r>
      <w:r w:rsidR="00AC542E"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предложение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решения, которых предоставлено органам местного самоуправления.</w:t>
      </w:r>
      <w:proofErr w:type="gramEnd"/>
    </w:p>
    <w:p w:rsidR="0073322F" w:rsidRPr="00776CAF" w:rsidRDefault="0073322F" w:rsidP="000726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1.6.Инициативный проект реализуется за счет средств местного бюджета </w:t>
      </w:r>
      <w:r w:rsidR="00AC542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муниципального образования Ботаническое сельское поселение Раздольненского района Республики </w:t>
      </w:r>
      <w:proofErr w:type="gramStart"/>
      <w:r w:rsidR="00AC542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Крым</w:t>
      </w:r>
      <w:proofErr w:type="gramEnd"/>
      <w:r w:rsidR="00AC542E"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 том числе инициативных платежей - средств граждан, индивидуальных предпринимателей и </w:t>
      </w: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 xml:space="preserve">образованных в соответствии с законодательством Российской Федерации юридических лиц, уплачиваемых на добровольной основе и зачисляемых в местный бюджет </w:t>
      </w:r>
      <w:r w:rsidR="00AC542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муниципального образования Ботаническое сельское поселение Раздольненского района Республики Крым</w:t>
      </w:r>
      <w:r w:rsidR="00AC542E"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соответствии с Бюджетным кодексом Российской Федерации.</w:t>
      </w:r>
    </w:p>
    <w:p w:rsidR="0073322F" w:rsidRPr="00776CAF" w:rsidRDefault="0073322F" w:rsidP="0081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1.7.Бюджетные ассигнования на реализацию инициативных проектов предусматриваются в бюджете </w:t>
      </w:r>
      <w:r w:rsidR="00AC542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муниципального образования Ботаническое сельское поселение Раздольненского района Республики Крым</w:t>
      </w: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73322F" w:rsidRPr="00776CAF" w:rsidRDefault="0073322F" w:rsidP="007D0D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1.8.</w:t>
      </w:r>
      <w:r w:rsidR="0087439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Ежегодно устанавливается общая предельная</w:t>
      </w:r>
      <w:r w:rsidR="00B252B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87439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сумма</w:t>
      </w: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87439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финансирования </w:t>
      </w:r>
      <w:r w:rsidR="00B252B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инициативных</w:t>
      </w: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прое</w:t>
      </w:r>
      <w:r w:rsidR="00B252B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ктов</w:t>
      </w: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B252B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исходя </w:t>
      </w: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из </w:t>
      </w:r>
      <w:r w:rsidR="00B252B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общей суммы средств, предусмотренными в бюджете</w:t>
      </w: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AC542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муниципального образования Ботаническое сельское поселение Раздольненского района Республики Крым</w:t>
      </w: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73322F" w:rsidRPr="00035C99" w:rsidRDefault="0073322F" w:rsidP="00921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035C9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2. Выдвижение инициативных проектов</w:t>
      </w:r>
    </w:p>
    <w:p w:rsidR="0073322F" w:rsidRPr="00776CAF" w:rsidRDefault="0073322F" w:rsidP="00035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2.1.С инициативой о внесении инициативного проекта вправе выступить:</w:t>
      </w:r>
    </w:p>
    <w:p w:rsidR="0073322F" w:rsidRPr="00776CAF" w:rsidRDefault="0073322F" w:rsidP="00035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 </w:t>
      </w:r>
      <w:r w:rsidR="00AC542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муниципального образования Ботаническое сельское поселение Раздольненского района Республики Крым</w:t>
      </w:r>
      <w:r w:rsidR="00035C9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 </w:t>
      </w:r>
    </w:p>
    <w:p w:rsidR="0073322F" w:rsidRPr="00776CAF" w:rsidRDefault="0073322F" w:rsidP="00035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органы территориального общественного самоуправления муниципального образования </w:t>
      </w:r>
      <w:r w:rsidR="00AC542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Ботаническое сельское поселение Раздольненского района Республики Крым</w:t>
      </w:r>
      <w:r w:rsidR="00035C9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:rsidR="0073322F" w:rsidRPr="00776CAF" w:rsidRDefault="0073322F" w:rsidP="00035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староста сельского населенного пункта </w:t>
      </w:r>
      <w:r w:rsidR="00AC542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муниципального образования Ботаническое сельское поселение Раздольненского района Республики Крым</w:t>
      </w:r>
      <w:r w:rsidR="00AC542E"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(далее также - инициаторы проекта).</w:t>
      </w:r>
    </w:p>
    <w:p w:rsidR="0073322F" w:rsidRPr="00776CAF" w:rsidRDefault="0073322F" w:rsidP="00164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2.2. Инициативный проект должен содержать следующие сведения:</w:t>
      </w:r>
    </w:p>
    <w:p w:rsidR="0073322F" w:rsidRPr="00776CAF" w:rsidRDefault="0073322F" w:rsidP="00035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1) описание проблемы, решение которой имеет приоритетное значение для жителей </w:t>
      </w:r>
      <w:r w:rsidR="00AC542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муниципального образования Ботаническое сельское поселение Раздольненского района Республики Крым</w:t>
      </w:r>
      <w:r w:rsidR="00AC542E"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или его части;</w:t>
      </w:r>
    </w:p>
    <w:p w:rsidR="0073322F" w:rsidRPr="00776CAF" w:rsidRDefault="0073322F" w:rsidP="00035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2) обоснование предложений по решению указанной проблемы;</w:t>
      </w:r>
    </w:p>
    <w:p w:rsidR="0073322F" w:rsidRPr="00776CAF" w:rsidRDefault="0073322F" w:rsidP="00035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3) описание ожидаемого результата (ожидаемых результатов) реализации инициативного проекта;</w:t>
      </w:r>
    </w:p>
    <w:p w:rsidR="0073322F" w:rsidRPr="00776CAF" w:rsidRDefault="0073322F" w:rsidP="001E37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4)предварительный расчет необходимых расходов на реализацию инициативного проекта;</w:t>
      </w:r>
    </w:p>
    <w:p w:rsidR="0073322F" w:rsidRPr="00776CAF" w:rsidRDefault="0073322F" w:rsidP="005D30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5) планируемые сроки реализации инициативного проекта;</w:t>
      </w:r>
    </w:p>
    <w:p w:rsidR="0073322F" w:rsidRPr="00776CAF" w:rsidRDefault="0073322F" w:rsidP="005D30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73322F" w:rsidRPr="00776CAF" w:rsidRDefault="0073322F" w:rsidP="005D30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7)указание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73322F" w:rsidRPr="00776CAF" w:rsidRDefault="0073322F" w:rsidP="00776CA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представительного органа муниципального образования.</w:t>
      </w:r>
    </w:p>
    <w:p w:rsidR="0073322F" w:rsidRPr="00776CAF" w:rsidRDefault="0073322F" w:rsidP="000674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 xml:space="preserve">2.3. </w:t>
      </w:r>
      <w:proofErr w:type="gramStart"/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Инициативный проект до его внесения в администрацию </w:t>
      </w:r>
      <w:r w:rsidR="00AC542E" w:rsidRPr="00AC542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Ботанического сельского поселения</w:t>
      </w:r>
      <w:r w:rsidR="00AC542E">
        <w:rPr>
          <w:rFonts w:ascii="Times New Roman" w:eastAsia="Times New Roman" w:hAnsi="Times New Roman" w:cs="Times New Roman"/>
          <w:b/>
          <w:i/>
          <w:color w:val="22272F"/>
          <w:sz w:val="28"/>
          <w:szCs w:val="28"/>
          <w:lang w:eastAsia="ru-RU"/>
        </w:rPr>
        <w:t xml:space="preserve"> </w:t>
      </w:r>
      <w:r w:rsidR="00C03EC7" w:rsidRPr="00C03EC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Раздольненского района Республики Крым</w:t>
      </w:r>
      <w:r w:rsidR="00C03EC7">
        <w:rPr>
          <w:rFonts w:ascii="Times New Roman" w:eastAsia="Times New Roman" w:hAnsi="Times New Roman" w:cs="Times New Roman"/>
          <w:b/>
          <w:i/>
          <w:color w:val="22272F"/>
          <w:sz w:val="28"/>
          <w:szCs w:val="28"/>
          <w:lang w:eastAsia="ru-RU"/>
        </w:rPr>
        <w:t xml:space="preserve"> </w:t>
      </w: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</w:t>
      </w:r>
      <w:proofErr w:type="gramEnd"/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чем </w:t>
      </w:r>
      <w:r w:rsidR="00FF3B2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десяти </w:t>
      </w: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граждан.</w:t>
      </w:r>
    </w:p>
    <w:p w:rsidR="0073322F" w:rsidRPr="00776CAF" w:rsidRDefault="009513EE" w:rsidP="009513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="0073322F"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 этом возможно рассмотрение нескольких инициативных проектов на одном собрании граждан.</w:t>
      </w:r>
    </w:p>
    <w:p w:rsidR="0073322F" w:rsidRPr="00776CAF" w:rsidRDefault="009513EE" w:rsidP="00921C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="0073322F"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Инициаторы проекта при внесении инициативного проекта в местную администрацию прикладывают к нему соответственно протокол схода,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73322F" w:rsidRPr="009513EE" w:rsidRDefault="0073322F" w:rsidP="00921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9513EE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3. Обсуждение и рассмотрение инициативных проектов</w:t>
      </w:r>
    </w:p>
    <w:p w:rsidR="0073322F" w:rsidRPr="00776CAF" w:rsidRDefault="0073322F" w:rsidP="009513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3.1. Обсуждение и рассмотрение инициативных проектов проводится до внесения данных инициативных проектов в администрацию муниципального образования </w:t>
      </w:r>
      <w:r w:rsidR="00C03EC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Ботаническое сельское поселение Раздольненского района Республики Крым</w:t>
      </w:r>
      <w:r w:rsidR="00C03EC7"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 сходах, собраниях или конференциях граждан, в том числе на собраниях или конференциях граждан по вопросам осуществления территориального общественного самоуправления.</w:t>
      </w:r>
    </w:p>
    <w:p w:rsidR="0073322F" w:rsidRPr="00776CAF" w:rsidRDefault="009513EE" w:rsidP="009513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="0073322F"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 этом возможно рассмотрение нескольких инициативных проектов на одном сходе, одном собрании или одной конференции граждан.</w:t>
      </w:r>
    </w:p>
    <w:p w:rsidR="0073322F" w:rsidRPr="008F4655" w:rsidRDefault="0073322F" w:rsidP="00DC73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3.2.После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 администрацию </w:t>
      </w:r>
      <w:r w:rsidR="00C03EC7" w:rsidRPr="004A2DD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Ботанического сельского поселения Раздольненского района Республики</w:t>
      </w:r>
      <w:r w:rsidR="0073287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C03EC7" w:rsidRPr="004A2DD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Крым</w:t>
      </w:r>
      <w:r w:rsidR="00C03EC7" w:rsidRPr="008F465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73322F" w:rsidRPr="00776CAF" w:rsidRDefault="0073322F" w:rsidP="00AF56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3.3. Обсуждение и рассмотрение инициативных проектов может проводиться администрацией </w:t>
      </w:r>
      <w:r w:rsidR="00732878" w:rsidRPr="004A2DD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Ботанического сельского поселения Раздольненского района Республики</w:t>
      </w:r>
      <w:r w:rsidR="0073287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732878" w:rsidRPr="004A2DD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Крым</w:t>
      </w:r>
      <w:r w:rsidR="00732878"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 инициаторами проекта также после внесения инициативных проектов.</w:t>
      </w:r>
    </w:p>
    <w:p w:rsidR="0073322F" w:rsidRPr="00776CAF" w:rsidRDefault="0073322F" w:rsidP="00921C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3.4. 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73322F" w:rsidRPr="00AF563F" w:rsidRDefault="00AF563F" w:rsidP="00921C4B">
      <w:pPr>
        <w:tabs>
          <w:tab w:val="left" w:pos="-284"/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AF563F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4.</w:t>
      </w:r>
      <w:r w:rsidR="0073322F" w:rsidRPr="00AF563F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Внесение инициативных проектов в администрацию</w:t>
      </w:r>
      <w:r w:rsidR="0073322F" w:rsidRPr="00AF563F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br/>
      </w:r>
      <w:r w:rsidR="00732878" w:rsidRPr="00AF563F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Ботанического сельского поселения Раздольненского района Республики Крым</w:t>
      </w:r>
    </w:p>
    <w:p w:rsidR="0073322F" w:rsidRPr="00776CAF" w:rsidRDefault="0073322F" w:rsidP="00AF56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4.1. Для проведения конкурсного отбора инициативных проектов администрацией </w:t>
      </w:r>
      <w:r w:rsidR="00732878" w:rsidRPr="004A2DD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Ботанического сельского поселения Раздольненского района Республики</w:t>
      </w:r>
      <w:r w:rsidR="0073287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732878" w:rsidRPr="004A2DD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Крым</w:t>
      </w:r>
      <w:r w:rsidR="00732878"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устанавливаются даты и время приема инициативных проектов.</w:t>
      </w:r>
    </w:p>
    <w:p w:rsidR="0073322F" w:rsidRPr="00776CAF" w:rsidRDefault="00AF563F" w:rsidP="00AF56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ab/>
      </w:r>
      <w:r w:rsidR="0073322F"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Данная информация, а также информация о сроках проведения конкурсного отбора размещаются на официальном сайте органов местного самоуправления </w:t>
      </w:r>
      <w:r w:rsidR="00732878" w:rsidRPr="004A2DD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Ботанического сельского поселения Раздольненского района Республики</w:t>
      </w:r>
      <w:r w:rsidR="0073287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732878" w:rsidRPr="004A2DD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Крым</w:t>
      </w:r>
      <w:r w:rsidR="0073287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73322F" w:rsidRPr="00776CAF" w:rsidRDefault="0073322F" w:rsidP="00AF56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4.2.Инициаторы проекта при внесении инициативного проекта в администрацию </w:t>
      </w:r>
      <w:r w:rsidR="00732878" w:rsidRPr="004A2DD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Ботанического сельского поселения Раздольненского района Республики</w:t>
      </w:r>
      <w:r w:rsidR="0073287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732878" w:rsidRPr="004A2DD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Крым</w:t>
      </w:r>
      <w:r w:rsidR="00732878"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прикладывают к нему документы в соответствии с п. 2.3 настоящего Положения, подтверждающие поддержку инициативного проекта жителями муниципального образования или его части.</w:t>
      </w:r>
    </w:p>
    <w:p w:rsidR="0073322F" w:rsidRPr="00776CAF" w:rsidRDefault="0073322F" w:rsidP="00AF56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4.3.Администрация муниципального образования на основании проведенного технического анализа, принимает решение о поддержке инициативного проекта и продолжении работы над ним в пределах бюджетных ассигнований, предусмотренных решением о местном бюджете на соответствующие цели и (или) в соответствии с порядком составления и рассмотрения проекта местного бюджета (внесение изменений о в </w:t>
      </w:r>
      <w:proofErr w:type="gramStart"/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решение</w:t>
      </w:r>
      <w:proofErr w:type="gramEnd"/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 местном бюджете), или решение об отказе в поддержке инициативного проекта и о возврате его инициаторам проекта с указанием причин отказа в соответствии с пунктом 4.4. настоящего Положения.</w:t>
      </w:r>
    </w:p>
    <w:p w:rsidR="0073322F" w:rsidRPr="00776CAF" w:rsidRDefault="0073322F" w:rsidP="00AF56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4.4.Администрация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:rsidR="0073322F" w:rsidRPr="00776CAF" w:rsidRDefault="0073322F" w:rsidP="00AF56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несоблюдение установленного </w:t>
      </w:r>
      <w:proofErr w:type="spellStart"/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пп</w:t>
      </w:r>
      <w:proofErr w:type="spellEnd"/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 2.1 - 2.3, 3.1, 4.2 настоящего Положения порядка выдвижения, обсуждения, внесения инициативного проекта и его рассмотрения;</w:t>
      </w:r>
    </w:p>
    <w:p w:rsidR="0073322F" w:rsidRPr="00776CAF" w:rsidRDefault="0073322F" w:rsidP="00AF56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Республики Крым, уставу и нормативным правовым актам </w:t>
      </w:r>
      <w:r w:rsidR="00732878" w:rsidRPr="0073287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Ботаническое сельское поселение Раздольненского района Республики Крым</w:t>
      </w:r>
      <w:r w:rsidR="0073287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:rsidR="0073322F" w:rsidRPr="00776CAF" w:rsidRDefault="0073322F" w:rsidP="00AF56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невозможность реализации инициативного проекта ввиду отсутствия у муниципального образования </w:t>
      </w:r>
      <w:r w:rsidR="00732878" w:rsidRPr="0073287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Ботаническое сельское поселение Раздольненского района Республики Крым</w:t>
      </w:r>
      <w:r w:rsidR="00732878"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необходимых полномочий и прав;</w:t>
      </w:r>
    </w:p>
    <w:p w:rsidR="0073322F" w:rsidRPr="00776CAF" w:rsidRDefault="0073322F" w:rsidP="00AF56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отсутствие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73322F" w:rsidRPr="00776CAF" w:rsidRDefault="0073322F" w:rsidP="00AF56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наличие возможности решения описанной в инициативном проекте проблемы более эффективным способом;</w:t>
      </w:r>
    </w:p>
    <w:p w:rsidR="0073322F" w:rsidRPr="00776CAF" w:rsidRDefault="0073322F" w:rsidP="00AA5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признание инициативного проекта не прошедшим конкурсный отбор.</w:t>
      </w:r>
    </w:p>
    <w:p w:rsidR="0073322F" w:rsidRPr="00AF563F" w:rsidRDefault="0073322F" w:rsidP="00921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AF563F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5. Проведение собрания граждан по конкурсному отбору инициативных проектов</w:t>
      </w:r>
    </w:p>
    <w:p w:rsidR="0073322F" w:rsidRPr="00776CAF" w:rsidRDefault="0073322F" w:rsidP="00AA5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5.1.Собрание граждан по конкурсному отбору инициативных проектов проводится в месте, определенном администрацией </w:t>
      </w:r>
      <w:r w:rsidR="00732878" w:rsidRPr="004A2DD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Ботанического сельского поселения Раздольненского района Республики</w:t>
      </w:r>
      <w:r w:rsidR="0073287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732878" w:rsidRPr="004A2DD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Крым</w:t>
      </w: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73322F" w:rsidRPr="00776CAF" w:rsidRDefault="0073322F" w:rsidP="00AA5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5.2. Собрание граждан проводится в сроки, установленные администрацией </w:t>
      </w:r>
      <w:r w:rsidR="00732878" w:rsidRPr="004A2DD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Ботанического сельского поселения Раздольненского района Республики</w:t>
      </w:r>
      <w:r w:rsidR="0073287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732878" w:rsidRPr="004A2DD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Крым</w:t>
      </w:r>
      <w:r w:rsidR="00AA5CB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73322F" w:rsidRPr="00776CAF" w:rsidRDefault="0073322F" w:rsidP="002C2E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 xml:space="preserve">5.3.В голосовании по инициативным проектам вправе принимать участие жители </w:t>
      </w:r>
      <w:r w:rsidR="00732878"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муниципального образования </w:t>
      </w:r>
      <w:r w:rsidR="00732878" w:rsidRPr="0073287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Ботаническое сельское поселение Раздольненского района Республики Крым</w:t>
      </w:r>
      <w:r w:rsidR="0073287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</w:t>
      </w:r>
      <w:r w:rsidR="00732878"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достигшие шестнадцатилетнего возраста.</w:t>
      </w:r>
    </w:p>
    <w:p w:rsidR="0073322F" w:rsidRPr="00776CAF" w:rsidRDefault="002C2EFF" w:rsidP="00D40E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="0073322F"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Житель </w:t>
      </w:r>
      <w:r w:rsidR="00732878"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муниципального образования </w:t>
      </w:r>
      <w:r w:rsidR="00732878" w:rsidRPr="0073287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Ботаническое сельское поселение Раздольненского района Республики Крым</w:t>
      </w:r>
      <w:r w:rsidR="00732878"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73322F"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имеет право проголосовать за </w:t>
      </w:r>
      <w:r w:rsidR="00FF3B2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каждый инициативный</w:t>
      </w:r>
      <w:r w:rsidR="0073322F"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проект</w:t>
      </w:r>
      <w:r w:rsidR="00FF3B2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</w:t>
      </w:r>
      <w:r w:rsidR="0073322F"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при этом за один проект должен отдаваться один голос.</w:t>
      </w:r>
    </w:p>
    <w:p w:rsidR="0073322F" w:rsidRPr="00776CAF" w:rsidRDefault="0073322F" w:rsidP="00776CA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5.4. Результаты голосования по инициативным проектам утверждаются конкурсной комиссией при принятии итогового решения.</w:t>
      </w:r>
    </w:p>
    <w:p w:rsidR="0073322F" w:rsidRPr="00B255C2" w:rsidRDefault="0073322F" w:rsidP="00921C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B255C2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6. Утверждение инициативных проектов в целях их реализации</w:t>
      </w:r>
    </w:p>
    <w:p w:rsidR="0073322F" w:rsidRPr="00776CAF" w:rsidRDefault="0073322F" w:rsidP="00B255C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6.1.Для утверждения результатов конкурсного отбора инициативных проектов администрацией </w:t>
      </w:r>
      <w:r w:rsidR="0073287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Ботанического</w:t>
      </w:r>
      <w:r w:rsidR="00732878" w:rsidRPr="0073287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</w:t>
      </w:r>
      <w:r w:rsidR="0073287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го</w:t>
      </w:r>
      <w:r w:rsidR="00732878" w:rsidRPr="0073287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поселение Раздольненского района Республики Крым</w:t>
      </w:r>
      <w:r w:rsidR="00732878"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образуется конкурсная комиссия.</w:t>
      </w:r>
    </w:p>
    <w:p w:rsidR="0073322F" w:rsidRPr="00776CAF" w:rsidRDefault="0073322F" w:rsidP="00B25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6.2.Персональный состав конкурсной комиссии утверждается администрацией </w:t>
      </w:r>
      <w:proofErr w:type="gramStart"/>
      <w:r w:rsidR="0073287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Ботанического</w:t>
      </w:r>
      <w:proofErr w:type="gramEnd"/>
      <w:r w:rsidR="00732878" w:rsidRPr="0073287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</w:t>
      </w:r>
      <w:r w:rsidR="0073287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го</w:t>
      </w:r>
      <w:r w:rsidR="00732878" w:rsidRPr="0073287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поселение</w:t>
      </w:r>
      <w:r w:rsidR="00B255C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9C64A0" w:rsidRDefault="00B255C2" w:rsidP="009C6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="0073322F"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Половина от общего числа членов конкурсной комиссии должна быть назначена на основе предложений представительного органа </w:t>
      </w:r>
      <w:r w:rsidR="00732878"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муниципального образования </w:t>
      </w:r>
      <w:r w:rsidR="00732878" w:rsidRPr="0073287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Ботаническое сельское поселение Раздольненского района Республики Крым</w:t>
      </w:r>
      <w:r w:rsidR="0073287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73322F" w:rsidRPr="00776CAF" w:rsidRDefault="004D21E5" w:rsidP="009C6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="0073322F"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 состав конкурсной комиссии администрации </w:t>
      </w:r>
      <w:r w:rsidR="00732878"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муниципального образования </w:t>
      </w:r>
      <w:r w:rsidR="00732878" w:rsidRPr="0073287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Ботаническое сельское поселение Раздольненского района Республики Крым</w:t>
      </w:r>
      <w:r w:rsidR="00732878"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73322F"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могут быть включены представители общественных организаций по согласованию.</w:t>
      </w:r>
    </w:p>
    <w:p w:rsidR="0073322F" w:rsidRPr="00776CAF" w:rsidRDefault="004D21E5" w:rsidP="004D21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="0073322F"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Конкурсная комиссия состоит из председателя, заместителя председателя, секретаря конкурсной комиссии и членов конкурсной комиссии.</w:t>
      </w:r>
    </w:p>
    <w:p w:rsidR="0073322F" w:rsidRPr="00776CAF" w:rsidRDefault="0073322F" w:rsidP="009B27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6.3.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акта.</w:t>
      </w:r>
    </w:p>
    <w:p w:rsidR="0073322F" w:rsidRPr="00776CAF" w:rsidRDefault="0073322F" w:rsidP="009B27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6.4.Заседание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проекта, подавших заявку, и оформляется протоколом заседания конкурсной комиссии.</w:t>
      </w:r>
    </w:p>
    <w:p w:rsidR="0073322F" w:rsidRPr="00A238D8" w:rsidRDefault="0073322F" w:rsidP="009B27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238D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6.5.Председатель конкурсной комиссии:</w:t>
      </w:r>
    </w:p>
    <w:p w:rsidR="0073322F" w:rsidRPr="00776CAF" w:rsidRDefault="0073322F" w:rsidP="009B27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1) организует работу конкурсной комиссии, руководит деятельностью конкурсной комиссии;</w:t>
      </w:r>
    </w:p>
    <w:p w:rsidR="0073322F" w:rsidRPr="00776CAF" w:rsidRDefault="0073322F" w:rsidP="00A238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2) формирует проект повестки очередного заседания конкурсной комиссии;</w:t>
      </w:r>
    </w:p>
    <w:p w:rsidR="0073322F" w:rsidRPr="00776CAF" w:rsidRDefault="0073322F" w:rsidP="00144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3)дает поручения членам конкурсной комиссии в рамках заседания конкурсной комиссии;</w:t>
      </w:r>
    </w:p>
    <w:p w:rsidR="0073322F" w:rsidRPr="00776CAF" w:rsidRDefault="0073322F" w:rsidP="00144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4)председательствует на заседаниях конкурсной комиссии.</w:t>
      </w:r>
    </w:p>
    <w:p w:rsidR="0073322F" w:rsidRPr="00776CAF" w:rsidRDefault="00A238D8" w:rsidP="00144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ab/>
      </w:r>
      <w:r w:rsidR="0073322F"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 отсутствии председателя конкурсной комиссии его полномочия исполняет заместитель председателя конкурсной комиссии.</w:t>
      </w:r>
    </w:p>
    <w:p w:rsidR="0073322F" w:rsidRPr="00776CAF" w:rsidRDefault="0073322F" w:rsidP="00144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6.6. Секретарь конкурсной комиссии:</w:t>
      </w:r>
    </w:p>
    <w:p w:rsidR="0073322F" w:rsidRPr="00776CAF" w:rsidRDefault="0073322F" w:rsidP="00144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1)осуществляет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73322F" w:rsidRPr="00776CAF" w:rsidRDefault="0073322F" w:rsidP="00144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2)оповещает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73322F" w:rsidRPr="00776CAF" w:rsidRDefault="0073322F" w:rsidP="00144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3) оформляет протоколы заседаний конкурсной комиссии.</w:t>
      </w:r>
    </w:p>
    <w:p w:rsidR="0073322F" w:rsidRPr="00776CAF" w:rsidRDefault="0073322F" w:rsidP="00144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6.7. Член конкурсной комиссии:</w:t>
      </w:r>
    </w:p>
    <w:p w:rsidR="0073322F" w:rsidRPr="00776CAF" w:rsidRDefault="0073322F" w:rsidP="00144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1)участвует в работе конкурсной комиссии, в том числе в заседаниях конкурсной комиссии;</w:t>
      </w:r>
    </w:p>
    <w:p w:rsidR="0073322F" w:rsidRPr="00776CAF" w:rsidRDefault="0073322F" w:rsidP="00144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2) вносит предложения по вопросам работы конкурсной комиссии;</w:t>
      </w:r>
    </w:p>
    <w:p w:rsidR="0073322F" w:rsidRPr="00776CAF" w:rsidRDefault="0073322F" w:rsidP="00144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3)знакомится с документами и материалами, рассматриваемыми на заседаниях конкурсной комиссии;</w:t>
      </w:r>
    </w:p>
    <w:p w:rsidR="0073322F" w:rsidRPr="00776CAF" w:rsidRDefault="0073322F" w:rsidP="00144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4) голосует на заседаниях конкурсной комиссии.</w:t>
      </w:r>
    </w:p>
    <w:p w:rsidR="0073322F" w:rsidRPr="00776CAF" w:rsidRDefault="0073322F" w:rsidP="00144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6.8.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73322F" w:rsidRPr="00776CAF" w:rsidRDefault="0073322F" w:rsidP="00144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Члены конкурсной комиссии обладают равными правами при обсуждении вопросов о принятии решений.</w:t>
      </w:r>
    </w:p>
    <w:p w:rsidR="0073322F" w:rsidRPr="00776CAF" w:rsidRDefault="0073322F" w:rsidP="00144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6.9. Заседание конкурсной комиссии проводится в течение трех рабочих дней после проведения собрания граждан.</w:t>
      </w:r>
    </w:p>
    <w:p w:rsidR="0073322F" w:rsidRPr="00776CAF" w:rsidRDefault="0073322F" w:rsidP="00144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6.10.Протокол заседания конкурсной комиссии должен содержать следующие данные:</w:t>
      </w:r>
    </w:p>
    <w:p w:rsidR="0073322F" w:rsidRPr="00776CAF" w:rsidRDefault="0073322F" w:rsidP="00144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время, дату и место проведения заседания конкурсной комиссии;</w:t>
      </w:r>
    </w:p>
    <w:p w:rsidR="0073322F" w:rsidRPr="00776CAF" w:rsidRDefault="0073322F" w:rsidP="00144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фамилии и инициалы членов конкурсной комиссии и приглашенных на заседание конкурсной комиссии;</w:t>
      </w:r>
    </w:p>
    <w:p w:rsidR="0073322F" w:rsidRPr="00776CAF" w:rsidRDefault="0073322F" w:rsidP="00144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результаты голосования по каждому из включенных в список для голосования инициативных проектов;</w:t>
      </w:r>
    </w:p>
    <w:p w:rsidR="0073322F" w:rsidRPr="00776CAF" w:rsidRDefault="0073322F" w:rsidP="00144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инициативные проекты, прошедшие конкурсный отбор и подлежащие финансированию из местного бюджета.</w:t>
      </w:r>
    </w:p>
    <w:p w:rsidR="0073322F" w:rsidRPr="00776CAF" w:rsidRDefault="0073322F" w:rsidP="00144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73322F" w:rsidRPr="00776CAF" w:rsidRDefault="0073322F" w:rsidP="00144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6.11.Победителем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</w:t>
      </w:r>
      <w:r w:rsidR="00732878"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муниципального образования </w:t>
      </w:r>
      <w:r w:rsidR="00732878" w:rsidRPr="0073287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Ботаническое сельское поселение Раздольненского района Республики Крым</w:t>
      </w:r>
      <w:r w:rsidR="00732878"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при проведении голосования участниками собрания граждан для его (их) последующей реализации в пределах объема бюджетных ассигнований, утвержденных решением о бюджете </w:t>
      </w:r>
      <w:r w:rsidR="00732878"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муниципального образования </w:t>
      </w:r>
      <w:r w:rsidR="00732878" w:rsidRPr="0073287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Ботаническое сельское поселение </w:t>
      </w:r>
      <w:r w:rsidR="00732878" w:rsidRPr="0073287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Раздольненского района Республики Крым</w:t>
      </w:r>
      <w:r w:rsidR="00732878"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 очередной финансовый год (на</w:t>
      </w:r>
      <w:proofErr w:type="gramEnd"/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очередной финансовый год и плановый период), на реализацию инициативных проектов.</w:t>
      </w:r>
    </w:p>
    <w:p w:rsidR="0073322F" w:rsidRPr="00776CAF" w:rsidRDefault="0073322F" w:rsidP="00144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7. Участие инициаторов проекта в реализации инициативных проектов</w:t>
      </w:r>
      <w:r w:rsidR="007D25E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 </w:t>
      </w:r>
    </w:p>
    <w:p w:rsidR="0073322F" w:rsidRPr="00776CAF" w:rsidRDefault="0073322F" w:rsidP="00144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7.1.Инициаторы проекта вправе принимать участие в реализации инициативных проектов в соответствии с настоящим Положением.</w:t>
      </w:r>
    </w:p>
    <w:p w:rsidR="0073322F" w:rsidRPr="00776CAF" w:rsidRDefault="0073322F" w:rsidP="00144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7.2. Инициаторы проекта согласовывают техническое задание на заключение муниципального контракта по реализации инициативного проекта.</w:t>
      </w: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 </w:t>
      </w:r>
    </w:p>
    <w:p w:rsidR="0073322F" w:rsidRPr="00776CAF" w:rsidRDefault="00606C45" w:rsidP="00144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="0073322F"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оформляется актом, подписываемым, в том числе инициаторами проекта.</w:t>
      </w:r>
    </w:p>
    <w:p w:rsidR="0073322F" w:rsidRPr="00776CAF" w:rsidRDefault="0073322F" w:rsidP="00144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7.3. Средства инициаторов проекта (инициативные платежи) вносятся на счет наименование муниципального образования не позднее 10 дней со дня опубликования итогов конкурсного отбора при условии признания инициативного проекта победителем.</w:t>
      </w:r>
    </w:p>
    <w:p w:rsidR="0073322F" w:rsidRPr="00776CAF" w:rsidRDefault="0073322F" w:rsidP="00144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7.4. В случаях, если инициативный проект не был реализован, образования остатка инициативных платежей, не использованных в целях реализации инициативного проекта, инициативные платежи возвращаются лицам, осуществившим их перечисление в местный бюджет.</w:t>
      </w: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 </w:t>
      </w:r>
    </w:p>
    <w:p w:rsidR="0073322F" w:rsidRPr="00776CAF" w:rsidRDefault="0073322F" w:rsidP="00144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7.5.Реализация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73322F" w:rsidRPr="00776CAF" w:rsidRDefault="0073322F" w:rsidP="00144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7.6.Отчет о ходе и итогах реализации инициативного проекта подлежит опубликованию (обнародованию) и размещению на официальном сайте </w:t>
      </w:r>
      <w:r w:rsidR="00732878"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муниципального образования </w:t>
      </w:r>
      <w:r w:rsidR="00732878" w:rsidRPr="0073287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Ботаническое сельское поселение Раздольненского района Республики Крым</w:t>
      </w:r>
      <w:r w:rsidR="00732878"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 информационно-телекоммуникационной сети Интернет </w:t>
      </w:r>
      <w:r w:rsidR="00732878" w:rsidRPr="00732878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732878" w:rsidRPr="0073287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</w:t>
        </w:r>
        <w:proofErr w:type="spellStart"/>
        <w:r w:rsidR="00732878" w:rsidRPr="0073287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admbotanika</w:t>
        </w:r>
        <w:proofErr w:type="spellEnd"/>
        <w:r w:rsidR="00732878" w:rsidRPr="0073287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732878" w:rsidRPr="0073287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ru</w:t>
        </w:r>
        <w:proofErr w:type="spellEnd"/>
      </w:hyperlink>
      <w:r w:rsidR="00732878" w:rsidRPr="00732878">
        <w:rPr>
          <w:rFonts w:ascii="Times New Roman" w:hAnsi="Times New Roman" w:cs="Times New Roman"/>
          <w:sz w:val="28"/>
          <w:szCs w:val="28"/>
        </w:rPr>
        <w:t>)</w:t>
      </w: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 течение 30 календарных дней со дня завершения реализации инициативного проекта. </w:t>
      </w:r>
    </w:p>
    <w:p w:rsidR="0073322F" w:rsidRPr="00776CAF" w:rsidRDefault="0073322F" w:rsidP="00144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sectPr w:rsidR="0073322F" w:rsidRPr="00776CAF" w:rsidSect="00222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322F"/>
    <w:rsid w:val="00035C99"/>
    <w:rsid w:val="000674FB"/>
    <w:rsid w:val="00072643"/>
    <w:rsid w:val="000772AB"/>
    <w:rsid w:val="00091133"/>
    <w:rsid w:val="001224DE"/>
    <w:rsid w:val="0014458D"/>
    <w:rsid w:val="00164FCC"/>
    <w:rsid w:val="001E3742"/>
    <w:rsid w:val="00222348"/>
    <w:rsid w:val="002C2EFF"/>
    <w:rsid w:val="002D2414"/>
    <w:rsid w:val="003D7FBF"/>
    <w:rsid w:val="00420E49"/>
    <w:rsid w:val="00486367"/>
    <w:rsid w:val="004A2DD8"/>
    <w:rsid w:val="004A7B82"/>
    <w:rsid w:val="004D21E5"/>
    <w:rsid w:val="004F48AA"/>
    <w:rsid w:val="005D307F"/>
    <w:rsid w:val="00606C45"/>
    <w:rsid w:val="00681671"/>
    <w:rsid w:val="006C00FF"/>
    <w:rsid w:val="00732878"/>
    <w:rsid w:val="0073322F"/>
    <w:rsid w:val="007375E6"/>
    <w:rsid w:val="00776CAF"/>
    <w:rsid w:val="007D0D01"/>
    <w:rsid w:val="007D25E0"/>
    <w:rsid w:val="00810339"/>
    <w:rsid w:val="00814815"/>
    <w:rsid w:val="00830D55"/>
    <w:rsid w:val="00853CAE"/>
    <w:rsid w:val="00874391"/>
    <w:rsid w:val="008A2967"/>
    <w:rsid w:val="008A2A3E"/>
    <w:rsid w:val="008F4655"/>
    <w:rsid w:val="00921C4B"/>
    <w:rsid w:val="009419B2"/>
    <w:rsid w:val="009513EE"/>
    <w:rsid w:val="009A6E40"/>
    <w:rsid w:val="009B2700"/>
    <w:rsid w:val="009C64A0"/>
    <w:rsid w:val="009D0A9A"/>
    <w:rsid w:val="00A238D8"/>
    <w:rsid w:val="00A843BB"/>
    <w:rsid w:val="00A85061"/>
    <w:rsid w:val="00A977C2"/>
    <w:rsid w:val="00AA5CBC"/>
    <w:rsid w:val="00AC542E"/>
    <w:rsid w:val="00AF563F"/>
    <w:rsid w:val="00B252B1"/>
    <w:rsid w:val="00B255C2"/>
    <w:rsid w:val="00BA4846"/>
    <w:rsid w:val="00C03EC7"/>
    <w:rsid w:val="00C32B19"/>
    <w:rsid w:val="00C365B6"/>
    <w:rsid w:val="00CB636A"/>
    <w:rsid w:val="00D40E2D"/>
    <w:rsid w:val="00DC732E"/>
    <w:rsid w:val="00DF3682"/>
    <w:rsid w:val="00E1631F"/>
    <w:rsid w:val="00E97C29"/>
    <w:rsid w:val="00EE01E5"/>
    <w:rsid w:val="00F355FC"/>
    <w:rsid w:val="00F95F75"/>
    <w:rsid w:val="00FF3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73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73322F"/>
  </w:style>
  <w:style w:type="paragraph" w:customStyle="1" w:styleId="s3">
    <w:name w:val="s_3"/>
    <w:basedOn w:val="a"/>
    <w:rsid w:val="0073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3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33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3322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73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4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8A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81671"/>
    <w:rPr>
      <w:color w:val="0000FF" w:themeColor="hyperlink"/>
      <w:u w:val="single"/>
    </w:rPr>
  </w:style>
  <w:style w:type="paragraph" w:styleId="a6">
    <w:name w:val="No Spacing"/>
    <w:link w:val="a7"/>
    <w:uiPriority w:val="1"/>
    <w:qFormat/>
    <w:rsid w:val="006816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68167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3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botanika.ru" TargetMode="External"/><Relationship Id="rId5" Type="http://schemas.openxmlformats.org/officeDocument/2006/relationships/hyperlink" Target="http://admbotanik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8</Pages>
  <Words>2687</Words>
  <Characters>15320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53</cp:revision>
  <dcterms:created xsi:type="dcterms:W3CDTF">2021-01-25T12:38:00Z</dcterms:created>
  <dcterms:modified xsi:type="dcterms:W3CDTF">2021-05-13T06:05:00Z</dcterms:modified>
</cp:coreProperties>
</file>