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48" w:rsidRPr="00262648" w:rsidRDefault="00262648" w:rsidP="00262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626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095" cy="814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62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2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264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262648">
        <w:rPr>
          <w:rFonts w:ascii="Times New Roman" w:hAnsi="Times New Roman" w:cs="Times New Roman"/>
          <w:sz w:val="28"/>
          <w:szCs w:val="28"/>
        </w:rPr>
        <w:t xml:space="preserve"> </w:t>
      </w:r>
      <w:r w:rsidRPr="00262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64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48" w:rsidRPr="00262648" w:rsidRDefault="00262648" w:rsidP="00262648">
      <w:pPr>
        <w:pStyle w:val="a4"/>
        <w:spacing w:before="0" w:after="0"/>
        <w:rPr>
          <w:b/>
          <w:color w:val="000000"/>
          <w:sz w:val="28"/>
          <w:szCs w:val="28"/>
        </w:rPr>
      </w:pPr>
      <w:r w:rsidRPr="00262648">
        <w:rPr>
          <w:b/>
          <w:color w:val="000000"/>
          <w:sz w:val="28"/>
          <w:szCs w:val="28"/>
        </w:rPr>
        <w:t xml:space="preserve">02.04.2021 года                       с. </w:t>
      </w:r>
      <w:proofErr w:type="gramStart"/>
      <w:r w:rsidRPr="00262648">
        <w:rPr>
          <w:b/>
          <w:color w:val="000000"/>
          <w:sz w:val="28"/>
          <w:szCs w:val="28"/>
        </w:rPr>
        <w:t>Ботаническое</w:t>
      </w:r>
      <w:proofErr w:type="gramEnd"/>
      <w:r w:rsidRPr="00262648">
        <w:rPr>
          <w:b/>
          <w:color w:val="000000"/>
          <w:sz w:val="28"/>
          <w:szCs w:val="28"/>
        </w:rPr>
        <w:t xml:space="preserve">                              </w:t>
      </w:r>
      <w:r w:rsidRPr="00262648">
        <w:rPr>
          <w:b/>
          <w:color w:val="000000"/>
          <w:sz w:val="28"/>
          <w:szCs w:val="28"/>
        </w:rPr>
        <w:tab/>
      </w:r>
      <w:r w:rsidRPr="00262648">
        <w:rPr>
          <w:b/>
          <w:color w:val="000000"/>
          <w:sz w:val="28"/>
          <w:szCs w:val="28"/>
        </w:rPr>
        <w:tab/>
        <w:t>№  5</w:t>
      </w:r>
      <w:r>
        <w:rPr>
          <w:b/>
          <w:color w:val="000000"/>
          <w:sz w:val="28"/>
          <w:szCs w:val="28"/>
        </w:rPr>
        <w:t>5</w:t>
      </w:r>
    </w:p>
    <w:p w:rsidR="00262648" w:rsidRPr="00262648" w:rsidRDefault="00262648" w:rsidP="00B807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2648">
        <w:rPr>
          <w:rFonts w:ascii="Times New Roman" w:hAnsi="Times New Roman" w:cs="Times New Roman"/>
          <w:b/>
          <w:i/>
          <w:sz w:val="28"/>
          <w:szCs w:val="28"/>
        </w:rPr>
        <w:t>О проекте постановления</w:t>
      </w:r>
      <w:r w:rsidRPr="0026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B80734" w:rsidRPr="003F08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="00B80734" w:rsidRPr="003F08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контроля за</w:t>
      </w:r>
      <w:proofErr w:type="gramEnd"/>
      <w:r w:rsidR="00B80734" w:rsidRPr="003F08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деятельностью учреждений Ботанического сельского поселения Раздольненского района Республики Крым</w:t>
      </w:r>
      <w:r w:rsidRPr="0026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262648" w:rsidRPr="00262648" w:rsidRDefault="00B80734" w:rsidP="0026264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anchor="/document/10105879/entry/32512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 пункта 5.1 статьи 32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12 января 1996 года N 7-ФЗ "О некоммерческих организациях", </w:t>
      </w:r>
      <w:hyperlink r:id="rId8" w:anchor="/document/190157/entry/23232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3.23 статьи 2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03 ноября 2006 года N 174-ФЗ "Об автономный учреждениях"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648" w:rsidRPr="00262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принимая во внимание письмо прокуратуры Раздольненского района от 04.02.2021г. № Исорг-20350020-258-20/-20350020, администрация Ботанического сельского поселения</w:t>
      </w:r>
      <w:proofErr w:type="gramEnd"/>
    </w:p>
    <w:p w:rsidR="00262648" w:rsidRPr="00262648" w:rsidRDefault="00262648" w:rsidP="00262648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262648" w:rsidRPr="00262648" w:rsidRDefault="00262648" w:rsidP="0026264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62648" w:rsidRPr="00362DBF" w:rsidRDefault="00262648" w:rsidP="0026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648" w:rsidRDefault="00262648" w:rsidP="0026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BF">
        <w:rPr>
          <w:rFonts w:ascii="Times New Roman" w:hAnsi="Times New Roman" w:cs="Times New Roman"/>
          <w:sz w:val="28"/>
          <w:szCs w:val="28"/>
        </w:rPr>
        <w:tab/>
        <w:t xml:space="preserve">1.Утвердить проект постановления </w:t>
      </w:r>
      <w:r w:rsidR="00B80734" w:rsidRPr="00362DB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80734" w:rsidRP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="00B80734" w:rsidRP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80734" w:rsidRP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учреждений Ботанического сельского поселения Раздольненского района Республики Крым</w:t>
      </w:r>
      <w:r w:rsidR="00B80734" w:rsidRPr="00362DB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362DB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7174C" w:rsidRPr="00362DBF" w:rsidRDefault="00E7174C" w:rsidP="0026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48" w:rsidRDefault="00262648" w:rsidP="0026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BF">
        <w:rPr>
          <w:rFonts w:ascii="Times New Roman" w:hAnsi="Times New Roman" w:cs="Times New Roman"/>
          <w:sz w:val="28"/>
          <w:szCs w:val="28"/>
        </w:rPr>
        <w:tab/>
        <w:t>2.</w:t>
      </w:r>
      <w:r w:rsidRPr="00362DBF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 </w:t>
      </w:r>
      <w:r w:rsidRPr="00362DBF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80734" w:rsidRPr="00362DB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80734" w:rsidRP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="00B80734" w:rsidRP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80734" w:rsidRP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учреждений Ботанического сельского поселения Раздольненского района Республики Крым</w:t>
      </w:r>
      <w:r w:rsidR="00B80734" w:rsidRPr="00362DB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362DBF">
        <w:rPr>
          <w:rFonts w:ascii="Times New Roman" w:hAnsi="Times New Roman" w:cs="Times New Roman"/>
          <w:sz w:val="28"/>
          <w:szCs w:val="28"/>
        </w:rPr>
        <w:t xml:space="preserve">  для осуществления правовой оценки на предмет соответствия действующему  законодательству.</w:t>
      </w:r>
    </w:p>
    <w:p w:rsidR="00E7174C" w:rsidRPr="00362DBF" w:rsidRDefault="00E7174C" w:rsidP="0026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48" w:rsidRDefault="00262648" w:rsidP="0026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BF">
        <w:rPr>
          <w:rFonts w:ascii="Times New Roman" w:hAnsi="Times New Roman" w:cs="Times New Roman"/>
          <w:sz w:val="28"/>
          <w:szCs w:val="28"/>
        </w:rPr>
        <w:tab/>
        <w:t xml:space="preserve">3.Рассмотреть проект постановления проект постановления </w:t>
      </w:r>
      <w:r w:rsidR="00B80734" w:rsidRPr="00362DB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80734" w:rsidRP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контроля за деятельностью учреждений Ботанического сельского поселения Раздольненского района Республики Крым</w:t>
      </w:r>
      <w:proofErr w:type="gramStart"/>
      <w:r w:rsidR="00B80734" w:rsidRPr="00362DB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362D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2DBF">
        <w:rPr>
          <w:rFonts w:ascii="Times New Roman" w:hAnsi="Times New Roman" w:cs="Times New Roman"/>
          <w:sz w:val="28"/>
          <w:szCs w:val="28"/>
        </w:rPr>
        <w:t>осле получения заключения  прокуратуры Раздольненского района на предмет утверждения.</w:t>
      </w:r>
    </w:p>
    <w:p w:rsidR="00E7174C" w:rsidRPr="00362DBF" w:rsidRDefault="00E7174C" w:rsidP="0026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48" w:rsidRPr="00262648" w:rsidRDefault="00262648" w:rsidP="00B80734">
      <w:pPr>
        <w:pStyle w:val="a6"/>
        <w:widowControl w:val="0"/>
        <w:numPr>
          <w:ilvl w:val="0"/>
          <w:numId w:val="1"/>
        </w:numPr>
        <w:tabs>
          <w:tab w:val="clear" w:pos="1134"/>
          <w:tab w:val="num" w:pos="-1843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2DBF">
        <w:rPr>
          <w:rFonts w:ascii="Times New Roman" w:hAnsi="Times New Roman"/>
          <w:sz w:val="28"/>
          <w:szCs w:val="28"/>
        </w:rPr>
        <w:t xml:space="preserve"> </w:t>
      </w:r>
      <w:r w:rsidRPr="00362DBF">
        <w:rPr>
          <w:rFonts w:ascii="Times New Roman" w:hAnsi="Times New Roman"/>
          <w:sz w:val="28"/>
          <w:szCs w:val="28"/>
        </w:rPr>
        <w:tab/>
        <w:t>4.Обнародовать проект постановления на информационных стендах и</w:t>
      </w:r>
      <w:r w:rsidRPr="00262648">
        <w:rPr>
          <w:rFonts w:ascii="Times New Roman" w:hAnsi="Times New Roman"/>
          <w:sz w:val="28"/>
          <w:szCs w:val="28"/>
        </w:rPr>
        <w:t xml:space="preserve">  официальном сайте администрации Ботанического сельского поселения </w:t>
      </w:r>
      <w:r w:rsidRPr="00262648">
        <w:rPr>
          <w:rFonts w:ascii="Times New Roman" w:hAnsi="Times New Roman"/>
          <w:sz w:val="28"/>
          <w:szCs w:val="28"/>
        </w:rPr>
        <w:lastRenderedPageBreak/>
        <w:t>(</w:t>
      </w:r>
      <w:hyperlink r:id="rId9" w:history="1">
        <w:r w:rsidRPr="00262648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Pr="00262648">
          <w:rPr>
            <w:rStyle w:val="a3"/>
            <w:rFonts w:ascii="Times New Roman" w:hAnsi="Times New Roman"/>
            <w:sz w:val="28"/>
            <w:szCs w:val="28"/>
            <w:lang w:val="en-US"/>
          </w:rPr>
          <w:t>admbotanika</w:t>
        </w:r>
        <w:proofErr w:type="spellEnd"/>
        <w:r w:rsidRPr="0026264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6264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262648">
        <w:rPr>
          <w:rFonts w:ascii="Times New Roman" w:hAnsi="Times New Roman"/>
          <w:sz w:val="28"/>
          <w:szCs w:val="28"/>
        </w:rPr>
        <w:t>).</w:t>
      </w:r>
    </w:p>
    <w:p w:rsidR="00262648" w:rsidRPr="00262648" w:rsidRDefault="00262648" w:rsidP="0026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8">
        <w:rPr>
          <w:rFonts w:ascii="Times New Roman" w:hAnsi="Times New Roman" w:cs="Times New Roman"/>
          <w:sz w:val="28"/>
          <w:szCs w:val="28"/>
        </w:rPr>
        <w:tab/>
        <w:t>5. Контроль по выполнению настоящего постановления оставляю за собой.</w:t>
      </w:r>
    </w:p>
    <w:p w:rsidR="00262648" w:rsidRPr="00262648" w:rsidRDefault="00262648" w:rsidP="00262648">
      <w:pPr>
        <w:pStyle w:val="a6"/>
        <w:widowControl w:val="0"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62648" w:rsidRPr="00262648" w:rsidRDefault="00262648" w:rsidP="00262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48" w:rsidRPr="00262648" w:rsidRDefault="00262648" w:rsidP="00262648">
      <w:pPr>
        <w:pStyle w:val="a4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  <w:r w:rsidRPr="00262648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262648">
        <w:rPr>
          <w:b/>
          <w:color w:val="000000"/>
          <w:sz w:val="28"/>
          <w:szCs w:val="28"/>
        </w:rPr>
        <w:t>Ботанического</w:t>
      </w:r>
      <w:proofErr w:type="gramEnd"/>
      <w:r w:rsidRPr="00262648">
        <w:rPr>
          <w:b/>
          <w:color w:val="000000"/>
          <w:sz w:val="28"/>
          <w:szCs w:val="28"/>
        </w:rPr>
        <w:t xml:space="preserve"> сельского </w:t>
      </w:r>
    </w:p>
    <w:p w:rsidR="00262648" w:rsidRPr="00262648" w:rsidRDefault="00262648" w:rsidP="00262648">
      <w:pPr>
        <w:pStyle w:val="a4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  <w:r w:rsidRPr="00262648">
        <w:rPr>
          <w:b/>
          <w:color w:val="000000"/>
          <w:sz w:val="28"/>
          <w:szCs w:val="28"/>
        </w:rPr>
        <w:t>совета – глава администрации Ботанического</w:t>
      </w:r>
    </w:p>
    <w:p w:rsidR="00262648" w:rsidRPr="00262648" w:rsidRDefault="00262648" w:rsidP="00262648">
      <w:pPr>
        <w:pStyle w:val="a4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  <w:r w:rsidRPr="00262648">
        <w:rPr>
          <w:b/>
          <w:color w:val="000000"/>
          <w:sz w:val="28"/>
          <w:szCs w:val="28"/>
        </w:rPr>
        <w:t xml:space="preserve">сельского поселения                                                                 М.А. </w:t>
      </w:r>
      <w:proofErr w:type="spellStart"/>
      <w:r w:rsidRPr="00262648">
        <w:rPr>
          <w:b/>
          <w:color w:val="000000"/>
          <w:sz w:val="28"/>
          <w:szCs w:val="28"/>
        </w:rPr>
        <w:t>Власевская</w:t>
      </w:r>
      <w:proofErr w:type="spellEnd"/>
    </w:p>
    <w:p w:rsidR="00262648" w:rsidRPr="00262648" w:rsidRDefault="00262648" w:rsidP="00262648">
      <w:pPr>
        <w:pStyle w:val="a4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</w:p>
    <w:p w:rsidR="00262648" w:rsidRDefault="00262648" w:rsidP="00262648">
      <w:pPr>
        <w:pStyle w:val="a4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</w:p>
    <w:p w:rsidR="00262648" w:rsidRDefault="00262648" w:rsidP="00262648">
      <w:pPr>
        <w:pStyle w:val="a4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262648" w:rsidRDefault="00262648" w:rsidP="00262648">
      <w:pPr>
        <w:pStyle w:val="a4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262648" w:rsidRDefault="00262648" w:rsidP="00262648">
      <w:pPr>
        <w:pStyle w:val="a4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262648" w:rsidRDefault="00262648" w:rsidP="00262648">
      <w:pPr>
        <w:pStyle w:val="a4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262648" w:rsidRDefault="00262648" w:rsidP="00262648">
      <w:pPr>
        <w:pStyle w:val="a4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262648" w:rsidRDefault="00262648" w:rsidP="00262648">
      <w:pPr>
        <w:pStyle w:val="a4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262648" w:rsidRDefault="00262648" w:rsidP="009C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62648" w:rsidRDefault="00262648" w:rsidP="009C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62648" w:rsidRDefault="00262648" w:rsidP="009C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62648" w:rsidRDefault="00262648" w:rsidP="009C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62648" w:rsidRDefault="00262648" w:rsidP="009C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62648" w:rsidRDefault="00262648" w:rsidP="009C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62648" w:rsidRDefault="00262648" w:rsidP="009C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62648" w:rsidRDefault="00262648" w:rsidP="009C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62648" w:rsidRDefault="00262648" w:rsidP="009C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B0D7D" w:rsidRDefault="00BB0D7D" w:rsidP="009C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B0D7D" w:rsidRDefault="00BB0D7D" w:rsidP="009C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B0D7D" w:rsidRDefault="00BB0D7D" w:rsidP="009C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F7734E" w:rsidRDefault="00F7734E" w:rsidP="00BB0D7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B0D7D" w:rsidRPr="00BB0D7D" w:rsidRDefault="00BB0D7D" w:rsidP="00BB0D7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B0D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0D7D" w:rsidRPr="00BB0D7D" w:rsidRDefault="00BB0D7D" w:rsidP="00BB0D7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B0D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Ботанического сельского поселения Раздольненского района Республики Крым </w:t>
      </w:r>
      <w:proofErr w:type="gramStart"/>
      <w:r w:rsidRPr="00BB0D7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B0D7D" w:rsidRPr="00BB0D7D" w:rsidRDefault="00BB0D7D" w:rsidP="00BB0D7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B0D7D">
        <w:rPr>
          <w:rFonts w:ascii="Times New Roman" w:hAnsi="Times New Roman" w:cs="Times New Roman"/>
          <w:sz w:val="24"/>
          <w:szCs w:val="24"/>
        </w:rPr>
        <w:t>02.04.2021 № 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B0D7D" w:rsidRPr="00BB0D7D" w:rsidRDefault="00BB0D7D" w:rsidP="00BB0D7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BB0D7D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ПРОЕКТ</w:t>
      </w:r>
    </w:p>
    <w:p w:rsidR="00262648" w:rsidRPr="00262648" w:rsidRDefault="00D44468" w:rsidP="00D44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D44468">
        <w:rPr>
          <w:rFonts w:ascii="Times New Roman" w:eastAsia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>
            <wp:extent cx="633095" cy="8140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62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2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264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262648">
        <w:rPr>
          <w:rFonts w:ascii="Times New Roman" w:hAnsi="Times New Roman" w:cs="Times New Roman"/>
          <w:sz w:val="28"/>
          <w:szCs w:val="28"/>
        </w:rPr>
        <w:t xml:space="preserve"> </w:t>
      </w:r>
      <w:r w:rsidRPr="00262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2648" w:rsidRPr="00262648" w:rsidRDefault="00262648" w:rsidP="001723B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64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B2" w:rsidRDefault="001723B2" w:rsidP="001723B2">
      <w:pPr>
        <w:pStyle w:val="a4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00.00</w:t>
      </w:r>
      <w:r w:rsidR="00262648" w:rsidRPr="00262648">
        <w:rPr>
          <w:b/>
          <w:color w:val="000000"/>
          <w:sz w:val="28"/>
          <w:szCs w:val="28"/>
        </w:rPr>
        <w:t xml:space="preserve">.2021 года                       с. </w:t>
      </w:r>
      <w:proofErr w:type="gramStart"/>
      <w:r w:rsidR="00262648" w:rsidRPr="00262648">
        <w:rPr>
          <w:b/>
          <w:color w:val="000000"/>
          <w:sz w:val="28"/>
          <w:szCs w:val="28"/>
        </w:rPr>
        <w:t>Ботаническое</w:t>
      </w:r>
      <w:proofErr w:type="gramEnd"/>
      <w:r w:rsidR="00262648" w:rsidRPr="00262648">
        <w:rPr>
          <w:b/>
          <w:color w:val="000000"/>
          <w:sz w:val="28"/>
          <w:szCs w:val="28"/>
        </w:rPr>
        <w:t xml:space="preserve">                              </w:t>
      </w:r>
      <w:r w:rsidR="00262648" w:rsidRPr="00262648">
        <w:rPr>
          <w:b/>
          <w:color w:val="000000"/>
          <w:sz w:val="28"/>
          <w:szCs w:val="28"/>
        </w:rPr>
        <w:tab/>
      </w:r>
      <w:r w:rsidR="00262648" w:rsidRPr="00262648">
        <w:rPr>
          <w:b/>
          <w:color w:val="000000"/>
          <w:sz w:val="28"/>
          <w:szCs w:val="28"/>
        </w:rPr>
        <w:tab/>
        <w:t xml:space="preserve">№ </w:t>
      </w:r>
      <w:r>
        <w:rPr>
          <w:b/>
          <w:color w:val="000000"/>
          <w:sz w:val="28"/>
          <w:szCs w:val="28"/>
        </w:rPr>
        <w:t>00</w:t>
      </w:r>
    </w:p>
    <w:p w:rsidR="001723B2" w:rsidRDefault="00262648" w:rsidP="001723B2">
      <w:pPr>
        <w:pStyle w:val="a4"/>
        <w:spacing w:before="0" w:after="0"/>
        <w:rPr>
          <w:b/>
          <w:color w:val="000000"/>
          <w:sz w:val="28"/>
          <w:szCs w:val="28"/>
        </w:rPr>
      </w:pPr>
      <w:r w:rsidRPr="00262648">
        <w:rPr>
          <w:b/>
          <w:color w:val="000000"/>
          <w:sz w:val="28"/>
          <w:szCs w:val="28"/>
        </w:rPr>
        <w:t xml:space="preserve"> </w:t>
      </w:r>
    </w:p>
    <w:p w:rsidR="003F08E7" w:rsidRPr="003F08E7" w:rsidRDefault="003F08E7" w:rsidP="001723B2">
      <w:pPr>
        <w:pStyle w:val="a4"/>
        <w:spacing w:before="0" w:after="0"/>
        <w:rPr>
          <w:b/>
          <w:i/>
          <w:sz w:val="28"/>
          <w:szCs w:val="28"/>
        </w:rPr>
      </w:pPr>
      <w:r w:rsidRPr="003F08E7">
        <w:rPr>
          <w:b/>
          <w:i/>
          <w:sz w:val="28"/>
          <w:szCs w:val="28"/>
        </w:rPr>
        <w:t xml:space="preserve">Об утверждении Порядка осуществления </w:t>
      </w:r>
      <w:proofErr w:type="gramStart"/>
      <w:r w:rsidRPr="003F08E7">
        <w:rPr>
          <w:b/>
          <w:i/>
          <w:sz w:val="28"/>
          <w:szCs w:val="28"/>
        </w:rPr>
        <w:t>контроля за</w:t>
      </w:r>
      <w:proofErr w:type="gramEnd"/>
      <w:r w:rsidRPr="003F08E7">
        <w:rPr>
          <w:b/>
          <w:i/>
          <w:sz w:val="28"/>
          <w:szCs w:val="28"/>
        </w:rPr>
        <w:t xml:space="preserve"> деятельностью учреждений Ботанического сельского поселения Раздольненского района Республики Крым</w:t>
      </w:r>
    </w:p>
    <w:p w:rsidR="001723B2" w:rsidRDefault="009C66CF" w:rsidP="009C66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0" w:anchor="/document/10105879/entry/32512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 пункта 5.1 статьи 32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12 января 1996 года N 7-ФЗ "О некоммерческих организациях", </w:t>
      </w:r>
      <w:hyperlink r:id="rId11" w:anchor="/document/190157/entry/23232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3.23 статьи 2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03 ноября 2006 года N 174-ФЗ "Об автономный учреждениях", </w:t>
      </w:r>
      <w:r w:rsidR="001723B2" w:rsidRPr="00262648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принимая во внимание письмо прокуратуры Раздольненского района от 04.02.2021г. № Исорг-20350020-258-20/-20350020</w:t>
      </w:r>
      <w:r w:rsidR="0017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7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</w:p>
    <w:p w:rsidR="009C66CF" w:rsidRPr="00A037C3" w:rsidRDefault="009C66CF" w:rsidP="009C66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C66CF" w:rsidRPr="00A037C3" w:rsidRDefault="001723B2" w:rsidP="00925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/document/23709739/entry/1000" w:history="1">
        <w:r w:rsidR="009C66CF"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осуществления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2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района Республики Крым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CF" w:rsidRPr="00A037C3" w:rsidRDefault="001723B2" w:rsidP="00925D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заведующего</w:t>
      </w:r>
      <w:r w:rsidRPr="0017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по вопросам финансов, бухгалтерского учета и  муниципальным услугам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3B2" w:rsidRPr="00262648" w:rsidRDefault="001723B2" w:rsidP="001723B2">
      <w:pPr>
        <w:pStyle w:val="a4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  <w:r w:rsidRPr="00262648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262648">
        <w:rPr>
          <w:b/>
          <w:color w:val="000000"/>
          <w:sz w:val="28"/>
          <w:szCs w:val="28"/>
        </w:rPr>
        <w:t>Ботанического</w:t>
      </w:r>
      <w:proofErr w:type="gramEnd"/>
      <w:r w:rsidRPr="00262648">
        <w:rPr>
          <w:b/>
          <w:color w:val="000000"/>
          <w:sz w:val="28"/>
          <w:szCs w:val="28"/>
        </w:rPr>
        <w:t xml:space="preserve"> сельского </w:t>
      </w:r>
    </w:p>
    <w:p w:rsidR="001723B2" w:rsidRPr="00262648" w:rsidRDefault="001723B2" w:rsidP="001723B2">
      <w:pPr>
        <w:pStyle w:val="a4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  <w:r w:rsidRPr="00262648">
        <w:rPr>
          <w:b/>
          <w:color w:val="000000"/>
          <w:sz w:val="28"/>
          <w:szCs w:val="28"/>
        </w:rPr>
        <w:t>совета – глава администрации Ботанического</w:t>
      </w:r>
    </w:p>
    <w:p w:rsidR="001723B2" w:rsidRPr="00262648" w:rsidRDefault="001723B2" w:rsidP="001723B2">
      <w:pPr>
        <w:pStyle w:val="a4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  <w:r w:rsidRPr="00262648">
        <w:rPr>
          <w:b/>
          <w:color w:val="000000"/>
          <w:sz w:val="28"/>
          <w:szCs w:val="28"/>
        </w:rPr>
        <w:t xml:space="preserve">сельского поселения                                                                 М.А. </w:t>
      </w:r>
      <w:proofErr w:type="spellStart"/>
      <w:r w:rsidRPr="00262648">
        <w:rPr>
          <w:b/>
          <w:color w:val="000000"/>
          <w:sz w:val="28"/>
          <w:szCs w:val="28"/>
        </w:rPr>
        <w:t>Власевская</w:t>
      </w:r>
      <w:proofErr w:type="spellEnd"/>
    </w:p>
    <w:p w:rsidR="001723B2" w:rsidRDefault="001723B2" w:rsidP="009C66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B2" w:rsidRDefault="001723B2" w:rsidP="009C66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B2" w:rsidRPr="00BB0D7D" w:rsidRDefault="001723B2" w:rsidP="001723B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B0D7D">
        <w:rPr>
          <w:rFonts w:ascii="Times New Roman" w:hAnsi="Times New Roman" w:cs="Times New Roman"/>
          <w:sz w:val="24"/>
          <w:szCs w:val="24"/>
        </w:rPr>
        <w:t>Приложение</w:t>
      </w:r>
    </w:p>
    <w:p w:rsidR="001723B2" w:rsidRPr="00BB0D7D" w:rsidRDefault="001723B2" w:rsidP="001723B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B0D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Ботанического сельского поселения Раздольненского района Республики Крым </w:t>
      </w:r>
      <w:proofErr w:type="gramStart"/>
      <w:r w:rsidRPr="00BB0D7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723B2" w:rsidRPr="00BB0D7D" w:rsidRDefault="001723B2" w:rsidP="001723B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</w:t>
      </w:r>
      <w:r w:rsidRPr="00BB0D7D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9C66CF" w:rsidRPr="00925D90" w:rsidRDefault="009C66CF" w:rsidP="001723B2">
      <w:pPr>
        <w:shd w:val="clear" w:color="auto" w:fill="FFFFFF"/>
        <w:spacing w:before="100" w:beforeAutospacing="1" w:after="100" w:afterAutospacing="1" w:line="240" w:lineRule="auto"/>
        <w:ind w:left="581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66CF" w:rsidRPr="00925D90" w:rsidRDefault="009C66CF" w:rsidP="009C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92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осуществления </w:t>
      </w:r>
      <w:proofErr w:type="gramStart"/>
      <w:r w:rsidRPr="0092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2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деятельностью учреждений </w:t>
      </w:r>
      <w:r w:rsidR="0092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Ботанического</w:t>
      </w:r>
      <w:r w:rsidRPr="0092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92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Раздольненского района Республики Крым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общие принципы и требования по организации и осуществлению контроля за деятельностью бюджетных, казенных, автономных учреждений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Ботанического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рым (далее - учреждения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поселения) в целях определения законности, целевого характера, результативного и эффективного использования средств бюджета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468C4" w:rsidRP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</w:t>
      </w:r>
      <w:r w:rsidR="009468C4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имущества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468C4" w:rsidRP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</w:t>
      </w:r>
      <w:r w:rsidR="009468C4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прозрачности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учреждений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</w:t>
      </w:r>
      <w:r w:rsidR="009468C4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доступности муниципальных услуг при условии оптимизации расходов на их предоставление, развития материально-технической базы учреждений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468C4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</w:t>
      </w:r>
      <w:r w:rsidR="009468C4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CF" w:rsidRPr="009468C4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не применяется при осуществлении финансового контроля, проводимого в порядке, установленном </w:t>
      </w:r>
      <w:hyperlink r:id="rId13" w:anchor="/document/12112604/entry/4" w:history="1">
        <w:r w:rsidRPr="00946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CF" w:rsidRPr="009468C4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468C4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9468C4">
        <w:rPr>
          <w:rFonts w:ascii="Times New Roman" w:eastAsia="Arial" w:hAnsi="Times New Roman" w:cs="Times New Roman"/>
          <w:sz w:val="28"/>
          <w:szCs w:val="28"/>
        </w:rPr>
        <w:t xml:space="preserve"> деятельностью учреждений осуществляет</w:t>
      </w:r>
      <w:r w:rsidR="009468C4" w:rsidRPr="009468C4">
        <w:rPr>
          <w:rFonts w:ascii="Times New Roman" w:hAnsi="Times New Roman" w:cs="Times New Roman"/>
          <w:sz w:val="28"/>
          <w:szCs w:val="28"/>
        </w:rPr>
        <w:t xml:space="preserve"> </w:t>
      </w:r>
      <w:r w:rsidR="009468C4">
        <w:rPr>
          <w:rFonts w:ascii="Times New Roman" w:hAnsi="Times New Roman" w:cs="Times New Roman"/>
          <w:sz w:val="28"/>
          <w:szCs w:val="28"/>
        </w:rPr>
        <w:t>С</w:t>
      </w:r>
      <w:r w:rsidR="009468C4" w:rsidRPr="009468C4">
        <w:rPr>
          <w:rFonts w:ascii="Times New Roman" w:eastAsia="Arial" w:hAnsi="Times New Roman" w:cs="Times New Roman"/>
          <w:sz w:val="28"/>
          <w:szCs w:val="28"/>
        </w:rPr>
        <w:t>ектор по вопросам финансов, бухгалтерского учета и  муниципальным услугам</w:t>
      </w:r>
      <w:r w:rsidR="009468C4">
        <w:rPr>
          <w:rFonts w:ascii="Times New Roman" w:eastAsia="Arial" w:hAnsi="Times New Roman" w:cs="Times New Roman"/>
          <w:sz w:val="28"/>
          <w:szCs w:val="28"/>
        </w:rPr>
        <w:t xml:space="preserve"> администрации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468C4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</w:t>
      </w:r>
      <w:r w:rsidR="009468C4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</w:t>
      </w:r>
      <w:r w:rsidRPr="009468C4">
        <w:rPr>
          <w:rFonts w:ascii="Times New Roman" w:eastAsia="Arial" w:hAnsi="Times New Roman" w:cs="Times New Roman"/>
          <w:sz w:val="28"/>
          <w:szCs w:val="28"/>
        </w:rPr>
        <w:t>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целями контроля являются: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Анализ соответствия объемов и (или) качества предоставляемых учреждением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муниципальных услуг (выполняемых работ) муниципальному заданию.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Выявление отклонений в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 исполнению муниципального 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выполнении основных видов деятельности) и выработка рекомендаций по их устранению.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Определение эффективности использования бюджетных сре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осуществлении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Оценка результатов финансово-хозяйственной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Формирование информационной базы об объеме и качестве предоставляемых в соответствии муниципальным заданием муниципальных услуг (выполняемых работ) в целях оптимизации расходов бюджета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Предметом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бюджетного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является: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соответствия основных (иных, не являющихся основными) видов деятельности бюджетного учреждения целям, предусмотренным учредительными документами;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основных видов деятельности, предусмотренных уставом бюджетного учреждения, в том числе выполнение муниципального задания на оказание муниципальных услуг (выполнение работ) и (или) выполнение работ (оказание услуг) за плату, а также иных видов деятельности, не являющихся основными видами деятельности;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финансово-хозяйственной деятельности;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условий выделения, получения и использования субсидий, в том числе на возмещение нормативных затрат, связанных с оказанием муниципальных услуг (выполнением работ) в рамках муниципального задания, субсидий на иные цели, бюджетных инвестиций;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цен (тарифов) на платные услуги (работы), оказываемые потребителям;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гражданско-правовых договоров;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(выполняемых работ), определенных в муниципальном задании;</w:t>
      </w:r>
      <w:proofErr w:type="gramEnd"/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работы с жалобами потребителей и принятие мер по результатам рассмотрения жалоб потребителей;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целевого использования и сохранности недвижимого имущества и особо ценного движимого имущества, закрепленного за бюджетным учреждением либо приобретенного бюджетным учреждением за счет средств, выделенных из бюджета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приобретение такого имущества;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дебиторской и кредиторской задолженности относительно предыдущего года;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достоверного и полного отчета о результатах деятельности бюджетного учреждения и об использовании закрепленного за ним муниципального имущества;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публичности деятельности бюджетного учреждения, а также доступности, в том числе информационной, оказываемых услуг (выполняемых работ).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Предметом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казенного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является: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соответствия основных (иных, не являющихся основными) видов деятельности казенного учреждения целям, предусмотренным учредительными документами;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видов деятельности, предусмотренных уставом казенного учреждения, в том числе приносящей доход деятельности, а также выполнение муниципального задания на оказание муниципальных услуг (выполнение работ) в случае его утверждения;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бюджетной сметы;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операций со средствами бюджета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муниципальных контрактов и гражданско-правовых договоров;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и объема оказываемых муниципальных услуг (выполняемых работ) и (или) исполняемых муниципальных функций;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цен (тарифов) на платные услуги (работы), оказываемые потребителям;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работы с жалобами потребителей и принятие мер по результатам рассмотрения жалоб потребителей;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целевого использования и сохранности имущества, закрепленного за казенным учреждением либо приобретенного казенным учреждением за счет средств, выделенных из бюджета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приобретение такого имущества;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достоверного и полного отчета о результатах деятельности казенного учреждения и об использовании закрепленного за ним муниципального имущества;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публичности деятельности казенного учреждения, а также доступности, в том числе информационной, оказываемых услуг (выполняемых работ).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Предметом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автономного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является: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автономным учреждением предусмотренных его уставом основных видов деятельности, в том числе выполнение муниципального задания;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автономным учреждением плана финансово-хозяйственной деятельности;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</w:t>
      </w:r>
      <w:proofErr w:type="spell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учреждения,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 распоряжением имуществом, закрепленным за ним на праве оперативного управления, а также обеспечение его сохранности;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автономным учреждением публичности своей деятельности, а также доступности, в том числе информационной, оказываемых им услуг.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При осуществлении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учреждений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органы контроля, указанные в </w:t>
      </w:r>
      <w:hyperlink r:id="rId14" w:anchor="/document/23709739/entry/30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Порядка: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запрашивают у учреждений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распорядительные документы, в том числе информацию о финансово-хозяйственной деятельности, финансовые, бухгалтерские и иные документы;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запрашивают информацию о деятельности учреждений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иных организаций в порядке, установленном действующим законодательством;</w:t>
      </w:r>
    </w:p>
    <w:p w:rsidR="009C66CF" w:rsidRPr="00A037C3" w:rsidRDefault="004A43EE" w:rsidP="0083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проверки соответствия деятельности учреждений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по расходованию денежных средств и использованию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целям, предусмотренным учредительными</w:t>
      </w:r>
      <w:r w:rsidR="0083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 законодательства или совершения учреждениями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действий, противоречащих целям, предусмотренным учредительными документами, направляют указанным учреждениям письменное предписание с указанием допущенного нарушения и срока его устранения;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посещают территорию и помещения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объяснения должностных лиц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ходе проводимых контрольных мероприятий.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учреждений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с использованием форм предварительного, текущего и последующего контроля.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контроль осуществляется до совершения финансовых операций на стадии установления, рассмотрения и утверждения бюджетных смет, составления и утверждения плана финансово-хозяйственной деятельности, формирования и утверждения муниципального задания и включает, в том числе, контроль за соответствием перечня оказываемых учреждением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муниципальных услуг (выполняемых работ) основным видам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предусмотренным его учредительными документами.</w:t>
      </w:r>
      <w:proofErr w:type="gramEnd"/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в процессе исполнения бюджета путем анализа оперативных данных, текущей отчетности об исполнении бюджетных обязательств, выполнении муниципальных заданий, данных об использовании бюджетных средств бюджетополучателями, получателями бюджетных субсидий и бюджетных инвестиций, согласовании или одобрении сделок.</w:t>
      </w:r>
    </w:p>
    <w:p w:rsidR="009C66CF" w:rsidRPr="00A037C3" w:rsidRDefault="004A43EE" w:rsidP="00362D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9.3.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Последующий контроль осуществляется после совершения финансовых операций, в том числе путем проведения проверок отчетности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его деятельности, и включает, в том числе, оценку результатов, состава, качества и (или) объема (содержания) оказываемых учреждением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муниципальных услуг (выполняемых работ), выполнения муниципальных контрактов и гражданско-правовых договоров, осуществления финансово-хозяйственной деятельности.</w:t>
      </w:r>
      <w:proofErr w:type="gramEnd"/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зависимости от формы контроля проводятся выездные (по месту нахождения проверяемого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и документальные (по месту нахождения соответствующего уполномоченного органа, осуществляющего контроль) проверки.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зависимости от основания проведения контроля проводятся плановые и внеплановые проверки.</w:t>
      </w:r>
    </w:p>
    <w:p w:rsidR="009C66CF" w:rsidRPr="00A037C3" w:rsidRDefault="008327AC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с использованием форм последующего контроля в отношении каждого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один раз в три года на основе утвержденных планов контрольной деятельности.</w:t>
      </w:r>
    </w:p>
    <w:p w:rsidR="009C66CF" w:rsidRPr="00A037C3" w:rsidRDefault="008327AC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на основании поступившей от исполнительных органов государственной власти, органов местного самоуправления муниципальных образований в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органов прокуратуры и правоохранительных органов информации о предполагаемых или выявленных нарушениях законодательства, в том числе правовых актов, содержащих нормы, регулирующие сферу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обращений граждан и юридических лиц с жалобами на нарушение законодательства, в том числе на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предоставления муниципальных услуг, сведений из средств массовой информации, а также в связи с истечением срока устранения учреждениями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нарушений, выявленных в ходе плановых проверок.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План проверок на очередной финансовый год разрабатывается и утверждается органом контроля, указанным в </w:t>
      </w:r>
      <w:hyperlink r:id="rId15" w:anchor="/document/23709739/entry/30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не позднее 1 декабря текущего года.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Общий срок проведения проверки не может превышать 30 (тридцати) календарных дней.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Руководители учреждений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обязаны обеспечивать условия для проведения проверок, в том числе предоставлять помещение для работы, оргтехнику, средства связи.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 результатам проверки уполномоченными должностными лицами органов контроля, указанных в </w:t>
      </w:r>
      <w:hyperlink r:id="rId16" w:anchor="/document/23709739/entry/30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составляется акт проверки, который в течение 5 (пяти) рабочих дней направляется в адрес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вручается уполномоченному должностному лицу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 роспись. В случае отказа уполномоченного должностного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подписания в акте проверки делается соответствующая запись.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фактами и выводами, изложенными в акте проверки, учреждение </w:t>
      </w:r>
      <w:r w:rsidR="00362DBF" w:rsidRP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5 (пяти) рабочих дней с даты получения акта проверки представляет в орган контроля, указанный в </w:t>
      </w:r>
      <w:hyperlink r:id="rId17" w:anchor="/document/23709739/entry/30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письменные возражения в отношении акта проверки в целом или его отдельных положений и документы или их заверенные копии, подтверждающие обоснованность возражений.</w:t>
      </w:r>
      <w:proofErr w:type="gramEnd"/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выявления при проведении проверки нарушений в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орган контроля, указанный в </w:t>
      </w:r>
      <w:hyperlink r:id="rId18" w:anchor="/document/23709739/entry/30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Порядка:</w:t>
      </w:r>
    </w:p>
    <w:p w:rsidR="009C66CF" w:rsidRPr="00A037C3" w:rsidRDefault="005E29A7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учреждению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предписание об устранении выявленных нарушений с указанием сроков их исполнения;</w:t>
      </w:r>
    </w:p>
    <w:p w:rsidR="009C66CF" w:rsidRPr="00A037C3" w:rsidRDefault="005E29A7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нарушений и недостатков, принимает меры по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9C66CF" w:rsidRPr="00A037C3" w:rsidRDefault="005E29A7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контроля, указанного в </w:t>
      </w:r>
      <w:hyperlink r:id="rId19" w:anchor="/document/23709739/entry/30" w:history="1">
        <w:r w:rsidR="009C66CF"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по результатам проверки принимает решение о направлении материалов проверки в органы прокуратуры и (или) правоохранительные органы по подведомственности, если в результате проверки получена информация о нарушении действующего законодательства, содержащем признаки противоправного деяния.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Учреждение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которому направлено предписание об устранении выявленных нарушений, должно исполнить предписание в установленные сроки и представить в уполномоченный орган отчет об исполнении предписания с приложением подтверждающих документов.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Результаты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учреждений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учитываются при решении вопросов:</w:t>
      </w:r>
    </w:p>
    <w:p w:rsidR="009C66CF" w:rsidRPr="00A037C3" w:rsidRDefault="008327AC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(несоответствии) результатов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установленным показателям деятельности, отсутствии (наличии) выявленных в ходе контрольных мероприятий нарушений;</w:t>
      </w:r>
    </w:p>
    <w:p w:rsidR="009C66CF" w:rsidRPr="00A037C3" w:rsidRDefault="008327AC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(невозможности) дальнейшей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 учетом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выполнения установленных показателей деятельности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CF" w:rsidRPr="00A037C3" w:rsidRDefault="008327AC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(увеличении, уменьшении) показателей муниципального задания и объемов бюджетных ассигнований;</w:t>
      </w:r>
    </w:p>
    <w:p w:rsidR="009C66CF" w:rsidRPr="00A037C3" w:rsidRDefault="008327AC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перепрофилировании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его ликвидации;</w:t>
      </w:r>
    </w:p>
    <w:p w:rsidR="009C66CF" w:rsidRPr="00A037C3" w:rsidRDefault="008327AC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принудительного изъятия имущества при наличии оснований, установленных законодательством, а также выполнения мероприятий по обеспечению сохранности имущества.</w:t>
      </w:r>
    </w:p>
    <w:p w:rsidR="00166523" w:rsidRPr="00A037C3" w:rsidRDefault="00166523" w:rsidP="00362D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6523" w:rsidRPr="00A037C3" w:rsidSect="0016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CF"/>
    <w:rsid w:val="00055164"/>
    <w:rsid w:val="00166523"/>
    <w:rsid w:val="001723B2"/>
    <w:rsid w:val="00262648"/>
    <w:rsid w:val="00362DBF"/>
    <w:rsid w:val="003F08E7"/>
    <w:rsid w:val="004A43EE"/>
    <w:rsid w:val="005E29A7"/>
    <w:rsid w:val="008327AC"/>
    <w:rsid w:val="00925D90"/>
    <w:rsid w:val="009468C4"/>
    <w:rsid w:val="009C66CF"/>
    <w:rsid w:val="00A037C3"/>
    <w:rsid w:val="00A2429C"/>
    <w:rsid w:val="00AD2161"/>
    <w:rsid w:val="00B80734"/>
    <w:rsid w:val="00BB0D7D"/>
    <w:rsid w:val="00D44468"/>
    <w:rsid w:val="00E7174C"/>
    <w:rsid w:val="00F7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9C66CF"/>
    <w:rPr>
      <w:color w:val="0000FF"/>
      <w:u w:val="single"/>
    </w:rPr>
  </w:style>
  <w:style w:type="paragraph" w:customStyle="1" w:styleId="s16">
    <w:name w:val="s_16"/>
    <w:basedOn w:val="a"/>
    <w:rsid w:val="009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9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9C66CF"/>
  </w:style>
  <w:style w:type="paragraph" w:styleId="a4">
    <w:name w:val="Normal (Web)"/>
    <w:basedOn w:val="a"/>
    <w:uiPriority w:val="99"/>
    <w:qFormat/>
    <w:rsid w:val="00262648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262648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No Spacing"/>
    <w:link w:val="a7"/>
    <w:uiPriority w:val="99"/>
    <w:qFormat/>
    <w:rsid w:val="002626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99"/>
    <w:locked/>
    <w:rsid w:val="00262648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6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me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19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982C-34C3-45F8-AC62-664E9590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16</cp:revision>
  <dcterms:created xsi:type="dcterms:W3CDTF">2021-03-15T08:25:00Z</dcterms:created>
  <dcterms:modified xsi:type="dcterms:W3CDTF">2021-04-05T08:07:00Z</dcterms:modified>
</cp:coreProperties>
</file>