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3" w:rsidRDefault="00EE1773" w:rsidP="00C12954">
      <w:pPr>
        <w:framePr w:wrap="none" w:vAnchor="page" w:hAnchor="page" w:x="5821" w:y="886"/>
        <w:rPr>
          <w:sz w:val="2"/>
          <w:szCs w:val="2"/>
        </w:rPr>
      </w:pPr>
      <w:r w:rsidRPr="007151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>
            <v:imagedata r:id="rId7" o:title=""/>
          </v:shape>
        </w:pict>
      </w:r>
    </w:p>
    <w:p w:rsidR="00EE1773" w:rsidRDefault="00EE1773">
      <w:pPr>
        <w:pStyle w:val="20"/>
        <w:framePr w:w="10128" w:h="11006" w:hRule="exact" w:wrap="none" w:vAnchor="page" w:hAnchor="page" w:x="1242" w:y="2112"/>
        <w:shd w:val="clear" w:color="auto" w:fill="auto"/>
        <w:spacing w:before="0"/>
        <w:ind w:left="20"/>
      </w:pPr>
      <w:r>
        <w:t>АДМИНИСТРАЦИЯ</w:t>
      </w:r>
    </w:p>
    <w:p w:rsidR="00EE1773" w:rsidRDefault="00EE1773">
      <w:pPr>
        <w:pStyle w:val="20"/>
        <w:framePr w:w="10128" w:h="11006" w:hRule="exact" w:wrap="none" w:vAnchor="page" w:hAnchor="page" w:x="1242" w:y="2112"/>
        <w:shd w:val="clear" w:color="auto" w:fill="auto"/>
        <w:spacing w:before="0" w:after="333"/>
        <w:ind w:left="20"/>
      </w:pPr>
      <w:r>
        <w:t>БОТАНИЧЕСКОГО СЕЛЬСКОГО ПОСЕЛЕНИЯ</w:t>
      </w:r>
      <w:r>
        <w:br/>
        <w:t>РАЗДОЛЬНЕНСКОГО РАЙОНА</w:t>
      </w:r>
      <w:r>
        <w:br/>
        <w:t>РЕСПУБЛИКИ КРЫМ</w:t>
      </w:r>
    </w:p>
    <w:p w:rsidR="00EE1773" w:rsidRDefault="00EE1773">
      <w:pPr>
        <w:pStyle w:val="10"/>
        <w:framePr w:w="10128" w:h="11006" w:hRule="exact" w:wrap="none" w:vAnchor="page" w:hAnchor="page" w:x="1242" w:y="2112"/>
        <w:shd w:val="clear" w:color="auto" w:fill="auto"/>
        <w:spacing w:before="0" w:after="337" w:line="280" w:lineRule="exact"/>
        <w:ind w:left="20"/>
      </w:pPr>
      <w:bookmarkStart w:id="0" w:name="bookmark0"/>
      <w:r>
        <w:t>ПОСТАНОВЛЕНИЕ</w:t>
      </w:r>
      <w:bookmarkEnd w:id="0"/>
    </w:p>
    <w:p w:rsidR="00EE1773" w:rsidRDefault="00EE1773">
      <w:pPr>
        <w:pStyle w:val="20"/>
        <w:framePr w:w="10128" w:h="11006" w:hRule="exact" w:wrap="none" w:vAnchor="page" w:hAnchor="page" w:x="1242" w:y="2112"/>
        <w:shd w:val="clear" w:color="auto" w:fill="auto"/>
        <w:tabs>
          <w:tab w:val="left" w:pos="3946"/>
          <w:tab w:val="left" w:pos="8549"/>
        </w:tabs>
        <w:spacing w:before="0" w:after="299" w:line="280" w:lineRule="exact"/>
        <w:jc w:val="both"/>
      </w:pPr>
      <w:r>
        <w:t>30 декабря 2019 года</w:t>
      </w:r>
      <w:r>
        <w:tab/>
        <w:t>с. Ботаническое</w:t>
      </w:r>
      <w:r>
        <w:tab/>
        <w:t>№ 303</w:t>
      </w:r>
    </w:p>
    <w:p w:rsidR="00EE1773" w:rsidRDefault="00EE1773">
      <w:pPr>
        <w:pStyle w:val="30"/>
        <w:framePr w:w="10128" w:h="11006" w:hRule="exact" w:wrap="none" w:vAnchor="page" w:hAnchor="page" w:x="1242" w:y="2112"/>
        <w:shd w:val="clear" w:color="auto" w:fill="auto"/>
        <w:spacing w:before="0"/>
        <w:ind w:right="3440"/>
      </w:pPr>
      <w:r>
        <w:t>Об утверждении порядка исполнения бюджета по расходам и источникам финансирования дефицита бюджета Ботанического сельского поселения Раздольненского района Республики Крым</w:t>
      </w:r>
    </w:p>
    <w:p w:rsidR="00EE1773" w:rsidRDefault="00EE1773">
      <w:pPr>
        <w:pStyle w:val="20"/>
        <w:framePr w:w="10128" w:h="11006" w:hRule="exact" w:wrap="none" w:vAnchor="page" w:hAnchor="page" w:x="1242" w:y="2112"/>
        <w:shd w:val="clear" w:color="auto" w:fill="auto"/>
        <w:spacing w:before="0" w:after="333"/>
        <w:ind w:firstLine="740"/>
        <w:jc w:val="both"/>
      </w:pPr>
      <w:r>
        <w:t>В соответствии со статьями 219 и 219.2 Бюджетного кодекса Российской Федерации, администрация Ботанического сельского поселения Раздольненского района Республики Крым</w:t>
      </w:r>
    </w:p>
    <w:p w:rsidR="00EE1773" w:rsidRDefault="00EE1773" w:rsidP="001B5A93">
      <w:pPr>
        <w:pStyle w:val="10"/>
        <w:framePr w:w="10128" w:h="11006" w:hRule="exact" w:wrap="none" w:vAnchor="page" w:hAnchor="page" w:x="1242" w:y="2112"/>
        <w:shd w:val="clear" w:color="auto" w:fill="auto"/>
        <w:spacing w:before="0" w:after="304" w:line="280" w:lineRule="exact"/>
      </w:pPr>
      <w:bookmarkStart w:id="1" w:name="bookmark1"/>
      <w:r>
        <w:t>ПОСТАНОВЛЯЕТ:</w:t>
      </w:r>
      <w:bookmarkEnd w:id="1"/>
    </w:p>
    <w:p w:rsidR="00EE1773" w:rsidRDefault="00EE1773" w:rsidP="00D935CD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>Утвердить Порядок исполнения бюджета по расходам и источникам</w:t>
      </w:r>
    </w:p>
    <w:p w:rsidR="00EE1773" w:rsidRDefault="00EE1773" w:rsidP="00D935CD">
      <w:pPr>
        <w:pStyle w:val="20"/>
        <w:framePr w:w="10128" w:h="11006" w:hRule="exact" w:wrap="none" w:vAnchor="page" w:hAnchor="page" w:x="1242" w:y="2112"/>
        <w:shd w:val="clear" w:color="auto" w:fill="auto"/>
        <w:tabs>
          <w:tab w:val="left" w:pos="2326"/>
        </w:tabs>
        <w:spacing w:before="0"/>
        <w:jc w:val="both"/>
      </w:pPr>
      <w:r>
        <w:t>финансирования</w:t>
      </w:r>
      <w:r>
        <w:tab/>
        <w:t>дефицита бюджета Ботанического сельского поселения</w:t>
      </w:r>
    </w:p>
    <w:p w:rsidR="00EE1773" w:rsidRDefault="00EE1773" w:rsidP="00D935CD">
      <w:pPr>
        <w:pStyle w:val="20"/>
        <w:framePr w:w="10128" w:h="11006" w:hRule="exact" w:wrap="none" w:vAnchor="page" w:hAnchor="page" w:x="1242" w:y="2112"/>
        <w:shd w:val="clear" w:color="auto" w:fill="auto"/>
        <w:spacing w:before="0"/>
        <w:jc w:val="both"/>
      </w:pPr>
      <w:r>
        <w:t>Раздольненского района Республики Крым согласно приложению.</w:t>
      </w:r>
    </w:p>
    <w:p w:rsidR="00EE1773" w:rsidRDefault="00EE1773" w:rsidP="00D935CD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 xml:space="preserve">Настоящее Постановление обнародовать на официальном сайте Администрации Ботанического сельского поселения </w:t>
      </w:r>
      <w:hyperlink r:id="rId8" w:history="1">
        <w:r w:rsidRPr="0025176C">
          <w:rPr>
            <w:rStyle w:val="Hyperlink"/>
            <w:rFonts w:cs="Arial Unicode MS"/>
            <w:lang w:val="en-US" w:eastAsia="en-US"/>
          </w:rPr>
          <w:t>https</w:t>
        </w:r>
        <w:r w:rsidRPr="0025176C">
          <w:rPr>
            <w:rStyle w:val="Hyperlink"/>
            <w:rFonts w:cs="Arial Unicode MS"/>
            <w:lang w:eastAsia="en-US"/>
          </w:rPr>
          <w:t>://</w:t>
        </w:r>
        <w:r w:rsidRPr="0025176C">
          <w:rPr>
            <w:rStyle w:val="Hyperlink"/>
            <w:rFonts w:cs="Arial Unicode MS"/>
            <w:lang w:val="en-US" w:eastAsia="en-US"/>
          </w:rPr>
          <w:t>admbotanika</w:t>
        </w:r>
        <w:r w:rsidRPr="0025176C">
          <w:rPr>
            <w:rStyle w:val="Hyperlink"/>
            <w:rFonts w:cs="Arial Unicode MS"/>
            <w:lang w:eastAsia="en-US"/>
          </w:rPr>
          <w:t>.</w:t>
        </w:r>
        <w:r w:rsidRPr="0025176C">
          <w:rPr>
            <w:rStyle w:val="Hyperlink"/>
            <w:rFonts w:cs="Arial Unicode MS"/>
            <w:lang w:val="en-US" w:eastAsia="en-US"/>
          </w:rPr>
          <w:t>ru</w:t>
        </w:r>
        <w:r w:rsidRPr="0025176C">
          <w:rPr>
            <w:rStyle w:val="Hyperlink"/>
            <w:rFonts w:cs="Arial Unicode MS"/>
            <w:lang w:eastAsia="en-US"/>
          </w:rPr>
          <w:t>/</w:t>
        </w:r>
      </w:hyperlink>
      <w:r>
        <w:t>.</w:t>
      </w:r>
    </w:p>
    <w:p w:rsidR="00EE1773" w:rsidRDefault="00EE1773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>Контроль за выполнением настоящего постановления оставляю за собой.</w:t>
      </w:r>
    </w:p>
    <w:p w:rsidR="00EE1773" w:rsidRDefault="00EE1773" w:rsidP="003C0719">
      <w:pPr>
        <w:pStyle w:val="20"/>
        <w:framePr w:w="10128" w:h="1711" w:hRule="exact" w:wrap="none" w:vAnchor="page" w:hAnchor="page" w:x="1171" w:y="13276"/>
        <w:shd w:val="clear" w:color="auto" w:fill="auto"/>
        <w:spacing w:before="0"/>
        <w:ind w:right="5740"/>
        <w:jc w:val="left"/>
      </w:pPr>
      <w:r>
        <w:t>Председатель Ботанического сельского совета - глава администрации Ботанического</w:t>
      </w:r>
    </w:p>
    <w:p w:rsidR="00EE1773" w:rsidRDefault="00EE1773" w:rsidP="001B5A93">
      <w:pPr>
        <w:pStyle w:val="20"/>
        <w:framePr w:w="10128" w:h="1711" w:hRule="exact" w:wrap="none" w:vAnchor="page" w:hAnchor="page" w:x="1171" w:y="13276"/>
        <w:shd w:val="clear" w:color="auto" w:fill="auto"/>
        <w:spacing w:before="0"/>
        <w:ind w:right="60"/>
        <w:jc w:val="left"/>
      </w:pPr>
      <w:r>
        <w:t>сельского поселения                                                                            М.А.Власевская</w:t>
      </w:r>
    </w:p>
    <w:p w:rsidR="00EE1773" w:rsidRDefault="00EE1773">
      <w:pPr>
        <w:rPr>
          <w:sz w:val="2"/>
          <w:szCs w:val="2"/>
        </w:rPr>
        <w:sectPr w:rsidR="00EE17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773" w:rsidRPr="00896EEC" w:rsidRDefault="00EE1773" w:rsidP="00896EE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EEC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EE1773" w:rsidRPr="00896EEC" w:rsidRDefault="00EE1773" w:rsidP="001149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E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исполнения бюджета по расходам,  </w:t>
      </w:r>
      <w:r w:rsidRPr="002E6DD2">
        <w:rPr>
          <w:rFonts w:ascii="Times New Roman" w:hAnsi="Times New Roman" w:cs="Times New Roman"/>
          <w:b/>
          <w:color w:val="auto"/>
          <w:sz w:val="28"/>
          <w:szCs w:val="28"/>
        </w:rPr>
        <w:t>источникам финансирования дефицита</w:t>
      </w:r>
      <w:r w:rsidRPr="00896EEC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</w:t>
      </w:r>
      <w:r w:rsidRPr="002E6DD2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t xml:space="preserve"> </w:t>
      </w:r>
      <w:r w:rsidRPr="00896EEC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</w:p>
    <w:p w:rsidR="00EE1773" w:rsidRPr="00896EEC" w:rsidRDefault="00EE1773" w:rsidP="00896EEC">
      <w:pPr>
        <w:widowControl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1.4. Кассовое обслуживание исполнения бюджета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по расходам и источникам финансирования дефицита местного бюджета осуществляется Управлением Федерального казначейства по Республике Крым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 УФК по Республике Крым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1.5. Лицевые счета в территориальном органе Федерального казначейства открываются участникам бюджетного процесса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Республике Крым на балансовом счете 40204 "Средства местных бюджетов" в Отделе № 4 Управления Федерального казначейства по Республике Крым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1.6. Операции в рамках исполнения бюджета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 межбюджетными трансфертами, выделенными из бюджета Раздольненский район  в соответствии с законом о бюджете Республики Крым на очередной финансовый год, осуществляются в порядке, установленном для получателей средств бюджета Республики Крым. Передача указанных средств из бюджета Раздольненский район в бюджет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 операции по их расходованию осуществляются через счет  40204 "Средства местных бюджетов", открытый в Управлении Федерального казначейства.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Республике Крым и администрацией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Раздольненского района,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2. ИСПОЛНЕНИЕ МЕСТНОГО БЮДЖЕТА ПО РАСХОДАМ МЕСТНОГО БЮДЖЕТА</w:t>
      </w: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2.1. Исполнение местного бюджета по расходам предусматривает: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принятие и учет бюджетных и денежных обязательств;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подтверждение денежных обязательств;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санкционирование оплаты денежных обязательств;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подтверждение исполнения денежных обязательств.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3. ИСПОЛНЕНИЕ МЕСТНОГО БЮДЖЕТА ПО ИСТОЧНИКАМ ФИНАНСИРОВАНИЯ ДЕФИЦИТА МЕСТНОГО БЮДЖЕТА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3.3. В случае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4. ПРИНЯТИЕ БЮДЖЕТНЫХ ОБЯЗАТЕЛЬСТВ</w:t>
      </w: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обслуживанию муниципального долга;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исполнению судебных решений.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5. ПОДТВЕРЖДЕНИЕ ДЕНЕЖНЫХ ОБЯЗАТЕЛЬСТВ</w:t>
      </w: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6. САНКЦИОНИРОВАНИЕ ОПЛАТЫ ДЕНЕЖНЫХ ОБЯЗАТЕЛЬСТВ</w:t>
      </w: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6.2. Ответственный работник Финансового органа готовит расходное расписание, которое подписывается Главой Ботанического</w:t>
      </w:r>
      <w:r w:rsidRPr="002E6DD2">
        <w:rPr>
          <w:color w:val="auto"/>
        </w:rPr>
        <w:t xml:space="preserve"> </w:t>
      </w:r>
      <w:r w:rsidRPr="002E6DD2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6.3. Платежные документы проверяются на наличие в них следующих реквизитов и показателей: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4) суммы налога на добавленную стоимость (при наличии);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Октябрьского сельского поселения.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EE1773" w:rsidRPr="002E6DD2" w:rsidRDefault="00EE1773" w:rsidP="00896EEC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>7. ПОДТВЕРЖДЕНИЕ ИСПОЛНЕНИЯ ДЕНЕЖНЫХ ОБЯЗАТЕЛЬСТВ</w:t>
      </w:r>
    </w:p>
    <w:p w:rsidR="00EE1773" w:rsidRPr="002E6DD2" w:rsidRDefault="00EE1773" w:rsidP="00896EEC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1773" w:rsidRPr="002E6DD2" w:rsidRDefault="00EE1773" w:rsidP="00732C86">
      <w:pPr>
        <w:widowControl/>
        <w:shd w:val="clear" w:color="auto" w:fill="FFFFFF"/>
        <w:jc w:val="both"/>
        <w:rPr>
          <w:color w:val="auto"/>
          <w:sz w:val="28"/>
          <w:szCs w:val="28"/>
        </w:rPr>
      </w:pPr>
      <w:r w:rsidRPr="002E6DD2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2" w:name="_GoBack"/>
      <w:r w:rsidRPr="002E6DD2">
        <w:rPr>
          <w:rFonts w:ascii="Times New Roman" w:hAnsi="Times New Roman" w:cs="Times New Roman"/>
          <w:color w:val="auto"/>
          <w:sz w:val="28"/>
          <w:szCs w:val="28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  <w:bookmarkEnd w:id="2"/>
    </w:p>
    <w:sectPr w:rsidR="00EE1773" w:rsidRPr="002E6DD2" w:rsidSect="00EC05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73" w:rsidRDefault="00EE1773">
      <w:r>
        <w:separator/>
      </w:r>
    </w:p>
  </w:endnote>
  <w:endnote w:type="continuationSeparator" w:id="0">
    <w:p w:rsidR="00EE1773" w:rsidRDefault="00EE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73" w:rsidRDefault="00EE1773"/>
  </w:footnote>
  <w:footnote w:type="continuationSeparator" w:id="0">
    <w:p w:rsidR="00EE1773" w:rsidRDefault="00EE17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3DA"/>
    <w:multiLevelType w:val="multilevel"/>
    <w:tmpl w:val="C0DAF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1B06D3"/>
    <w:multiLevelType w:val="multilevel"/>
    <w:tmpl w:val="F5BCC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550719"/>
    <w:multiLevelType w:val="multilevel"/>
    <w:tmpl w:val="F580C6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1F67A7"/>
    <w:multiLevelType w:val="multilevel"/>
    <w:tmpl w:val="9D684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3591A83"/>
    <w:multiLevelType w:val="multilevel"/>
    <w:tmpl w:val="7E68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70"/>
    <w:rsid w:val="00056C7E"/>
    <w:rsid w:val="000C064D"/>
    <w:rsid w:val="001149D5"/>
    <w:rsid w:val="001820CB"/>
    <w:rsid w:val="001B5A93"/>
    <w:rsid w:val="00224166"/>
    <w:rsid w:val="0025176C"/>
    <w:rsid w:val="002943BC"/>
    <w:rsid w:val="002E6DD2"/>
    <w:rsid w:val="003C0719"/>
    <w:rsid w:val="003D5A13"/>
    <w:rsid w:val="004415FA"/>
    <w:rsid w:val="004C0F9A"/>
    <w:rsid w:val="007151BC"/>
    <w:rsid w:val="00732C86"/>
    <w:rsid w:val="00896EEC"/>
    <w:rsid w:val="009A3C75"/>
    <w:rsid w:val="00AC1AB3"/>
    <w:rsid w:val="00BD0A0D"/>
    <w:rsid w:val="00C12954"/>
    <w:rsid w:val="00C21EA7"/>
    <w:rsid w:val="00C34639"/>
    <w:rsid w:val="00D935CD"/>
    <w:rsid w:val="00E870A6"/>
    <w:rsid w:val="00EB2409"/>
    <w:rsid w:val="00EC0522"/>
    <w:rsid w:val="00EE1773"/>
    <w:rsid w:val="00F23019"/>
    <w:rsid w:val="00F410EE"/>
    <w:rsid w:val="00FE3CA8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052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C0522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C052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C0522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EC0522"/>
    <w:pPr>
      <w:shd w:val="clear" w:color="auto" w:fill="FFFFFF"/>
      <w:spacing w:before="12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C0522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EC0522"/>
    <w:pPr>
      <w:shd w:val="clear" w:color="auto" w:fill="FFFFFF"/>
      <w:spacing w:before="420" w:after="30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4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0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otani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2677</Words>
  <Characters>15263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2019-05-28T13:21:00Z</cp:lastPrinted>
  <dcterms:created xsi:type="dcterms:W3CDTF">2019-05-29T05:17:00Z</dcterms:created>
  <dcterms:modified xsi:type="dcterms:W3CDTF">2020-05-18T09:59:00Z</dcterms:modified>
</cp:coreProperties>
</file>