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4C" w:rsidRDefault="00F6644C" w:rsidP="00F6644C">
      <w:pPr>
        <w:pStyle w:val="western"/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Меры социальной поддержки по льготному проезду</w:t>
      </w:r>
    </w:p>
    <w:p w:rsidR="00F6644C" w:rsidRDefault="00F6644C" w:rsidP="00F6644C">
      <w:pPr>
        <w:pStyle w:val="western"/>
        <w:spacing w:after="0"/>
        <w:jc w:val="center"/>
      </w:pPr>
    </w:p>
    <w:p w:rsidR="00F6644C" w:rsidRDefault="00F6644C" w:rsidP="00F6644C">
      <w:pPr>
        <w:pStyle w:val="western"/>
        <w:spacing w:after="0"/>
        <w:ind w:firstLine="708"/>
        <w:jc w:val="both"/>
      </w:pPr>
      <w:proofErr w:type="gramStart"/>
      <w:r>
        <w:rPr>
          <w:sz w:val="28"/>
          <w:szCs w:val="28"/>
        </w:rPr>
        <w:t>Постановлением Совета министров Республики Крым № 34 от 30.01.2020года внесены изменения в постановление Совета министров Республики Крым от 23 декабря 2014 года № 575 «О Порядке предоставления отдельным категориям граждан Республики Крым мер социальной поддержки на льготный проезд и Порядке расходования субвенций, предоставляемых из бюджета Республики Крым бюджетам муниципальных образований на компенсационные выплаты по льготному проезду отдельных категорий граждан на авто</w:t>
      </w:r>
      <w:proofErr w:type="gram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железнодорожном транспорте» .</w:t>
      </w:r>
    </w:p>
    <w:p w:rsidR="00F6644C" w:rsidRDefault="00F6644C" w:rsidP="00F6644C">
      <w:pPr>
        <w:pStyle w:val="western"/>
        <w:spacing w:after="0"/>
        <w:ind w:firstLine="708"/>
        <w:jc w:val="both"/>
      </w:pPr>
      <w:proofErr w:type="gramStart"/>
      <w:r>
        <w:rPr>
          <w:b/>
          <w:bCs/>
          <w:sz w:val="28"/>
          <w:szCs w:val="28"/>
        </w:rPr>
        <w:t>С 1 июня 2020 года</w:t>
      </w:r>
      <w:r>
        <w:rPr>
          <w:sz w:val="28"/>
          <w:szCs w:val="28"/>
        </w:rPr>
        <w:t xml:space="preserve"> меры социальной поддержки по льготному проезду отдельным категориям граждан предоставляются органами труда и социальной защиты населения </w:t>
      </w:r>
      <w:r>
        <w:rPr>
          <w:b/>
          <w:bCs/>
          <w:sz w:val="28"/>
          <w:szCs w:val="28"/>
        </w:rPr>
        <w:t xml:space="preserve">в заявительном </w:t>
      </w:r>
      <w:r>
        <w:rPr>
          <w:sz w:val="28"/>
          <w:szCs w:val="28"/>
        </w:rPr>
        <w:t xml:space="preserve">порядке путем оказания услуг по перевозке пассажиров юридическими лицами и индивидуальными предпринимателями на основании многофункциональной карты жителя Республики Крым (далее - МФК) – банковской платежной бесконтактной карты национальной платежной системы </w:t>
      </w:r>
      <w:r>
        <w:rPr>
          <w:b/>
          <w:bCs/>
          <w:sz w:val="28"/>
          <w:szCs w:val="28"/>
        </w:rPr>
        <w:t>«МИР»</w:t>
      </w:r>
      <w:r>
        <w:rPr>
          <w:sz w:val="28"/>
          <w:szCs w:val="28"/>
        </w:rPr>
        <w:t>, эмитированной кредитными организациями, осуществляющими выпуск, распространение, пополнение и</w:t>
      </w:r>
      <w:proofErr w:type="gramEnd"/>
      <w:r>
        <w:rPr>
          <w:sz w:val="28"/>
          <w:szCs w:val="28"/>
        </w:rPr>
        <w:t xml:space="preserve"> обслуживание банковских платежных бесконтактных карт.</w:t>
      </w:r>
    </w:p>
    <w:p w:rsidR="00F6644C" w:rsidRDefault="00F6644C" w:rsidP="00F6644C">
      <w:pPr>
        <w:pStyle w:val="western"/>
        <w:spacing w:after="0"/>
        <w:ind w:firstLine="708"/>
        <w:jc w:val="both"/>
      </w:pPr>
      <w:r>
        <w:rPr>
          <w:sz w:val="28"/>
          <w:szCs w:val="28"/>
        </w:rPr>
        <w:t xml:space="preserve">Льготные категории граждан подают в органы труда и социальной защиты населения или многофункциональный центр предоставления государственных и муниципальных услуг заявление по форме. </w:t>
      </w:r>
    </w:p>
    <w:p w:rsidR="00F6644C" w:rsidRDefault="00F6644C" w:rsidP="00F6644C">
      <w:pPr>
        <w:pStyle w:val="western"/>
        <w:spacing w:after="0"/>
        <w:ind w:firstLine="708"/>
        <w:jc w:val="both"/>
      </w:pPr>
      <w:r>
        <w:rPr>
          <w:sz w:val="28"/>
          <w:szCs w:val="28"/>
        </w:rPr>
        <w:t>Меры социальной поддержки по льготному проезду отдельным категориям граждан назначаются с 1 июня 2020 года. В случае если гражданин обратился с заявлением, после 1 июня 2020 года, меры социальной поддержки назначаются со дня обращения.</w:t>
      </w:r>
    </w:p>
    <w:p w:rsidR="00F6644C" w:rsidRDefault="00F6644C" w:rsidP="00F6644C">
      <w:pPr>
        <w:pStyle w:val="western"/>
        <w:spacing w:after="0"/>
        <w:ind w:firstLine="708"/>
        <w:jc w:val="both"/>
      </w:pPr>
      <w:r>
        <w:rPr>
          <w:b/>
          <w:bCs/>
          <w:i/>
          <w:iCs/>
          <w:sz w:val="28"/>
          <w:szCs w:val="28"/>
        </w:rPr>
        <w:t>Меры социальной поддержки по льготному проезду входят в состав общей суммы материального обеспечения для расчета федеральной социальной доплаты к пенсии и при определении права на установление социальной доплаты к пенсии в соответствии со статьѐй 12.1 Федерального закона от 17 июля 1999 года № 178-ФЗ «О государственной социальной помощи» учитываются как денежный эквивалент этой меры социальной поддержки.</w:t>
      </w:r>
      <w:r>
        <w:rPr>
          <w:b/>
          <w:bCs/>
          <w:sz w:val="28"/>
          <w:szCs w:val="28"/>
        </w:rPr>
        <w:t xml:space="preserve"> </w:t>
      </w:r>
    </w:p>
    <w:p w:rsidR="00F6644C" w:rsidRDefault="00F6644C" w:rsidP="00F6644C">
      <w:pPr>
        <w:pStyle w:val="western"/>
        <w:spacing w:after="0"/>
        <w:jc w:val="both"/>
      </w:pPr>
      <w:r>
        <w:rPr>
          <w:rStyle w:val="a3"/>
          <w:color w:val="000000"/>
        </w:rPr>
        <w:t xml:space="preserve">  </w:t>
      </w:r>
      <w:r>
        <w:rPr>
          <w:rStyle w:val="a3"/>
          <w:color w:val="000000"/>
        </w:rPr>
        <w:tab/>
      </w:r>
      <w:r>
        <w:rPr>
          <w:rStyle w:val="a3"/>
          <w:i w:val="0"/>
          <w:iCs w:val="0"/>
          <w:color w:val="000000"/>
          <w:sz w:val="28"/>
          <w:szCs w:val="28"/>
        </w:rPr>
        <w:t xml:space="preserve">По интересующим вопросам граждане могут обращаться в Управление труда и социальной защиты населения Администрации Раздольненского района Республики Крым по адресу: </w:t>
      </w:r>
      <w:proofErr w:type="spellStart"/>
      <w:r>
        <w:rPr>
          <w:rStyle w:val="a3"/>
          <w:i w:val="0"/>
          <w:iCs w:val="0"/>
          <w:color w:val="000000"/>
          <w:sz w:val="28"/>
          <w:szCs w:val="28"/>
        </w:rPr>
        <w:t>пгт</w:t>
      </w:r>
      <w:proofErr w:type="spellEnd"/>
      <w:r>
        <w:rPr>
          <w:rStyle w:val="a3"/>
          <w:i w:val="0"/>
          <w:iCs w:val="0"/>
          <w:color w:val="000000"/>
          <w:sz w:val="28"/>
          <w:szCs w:val="28"/>
        </w:rPr>
        <w:t xml:space="preserve">. </w:t>
      </w:r>
      <w:proofErr w:type="gramStart"/>
      <w:r>
        <w:rPr>
          <w:rStyle w:val="a3"/>
          <w:i w:val="0"/>
          <w:iCs w:val="0"/>
          <w:color w:val="000000"/>
          <w:sz w:val="28"/>
          <w:szCs w:val="28"/>
        </w:rPr>
        <w:t>Раздольное</w:t>
      </w:r>
      <w:proofErr w:type="gramEnd"/>
      <w:r>
        <w:rPr>
          <w:rStyle w:val="a3"/>
          <w:i w:val="0"/>
          <w:iCs w:val="0"/>
          <w:color w:val="000000"/>
          <w:sz w:val="28"/>
          <w:szCs w:val="28"/>
        </w:rPr>
        <w:t xml:space="preserve">, ул. Ленина,5, </w:t>
      </w:r>
      <w:proofErr w:type="spellStart"/>
      <w:r>
        <w:rPr>
          <w:rStyle w:val="a3"/>
          <w:i w:val="0"/>
          <w:iCs w:val="0"/>
          <w:color w:val="000000"/>
          <w:sz w:val="28"/>
          <w:szCs w:val="28"/>
        </w:rPr>
        <w:t>каб</w:t>
      </w:r>
      <w:proofErr w:type="spellEnd"/>
      <w:r>
        <w:rPr>
          <w:rStyle w:val="a3"/>
          <w:i w:val="0"/>
          <w:iCs w:val="0"/>
          <w:color w:val="000000"/>
          <w:sz w:val="28"/>
          <w:szCs w:val="28"/>
        </w:rPr>
        <w:t>. 116, 117, тел. 91881.</w:t>
      </w:r>
    </w:p>
    <w:p w:rsidR="00F6644C" w:rsidRPr="00F6644C" w:rsidRDefault="00F6644C" w:rsidP="00F664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44C" w:rsidRPr="00F6644C" w:rsidSect="00F664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4C"/>
    <w:rsid w:val="003531B1"/>
    <w:rsid w:val="00D007D3"/>
    <w:rsid w:val="00F6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644C"/>
    <w:rPr>
      <w:i/>
      <w:iCs/>
    </w:rPr>
  </w:style>
  <w:style w:type="paragraph" w:customStyle="1" w:styleId="western">
    <w:name w:val="western"/>
    <w:basedOn w:val="a"/>
    <w:rsid w:val="00F6644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Company>Grizli777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2020-02-05T05:22:00Z</dcterms:created>
  <dcterms:modified xsi:type="dcterms:W3CDTF">2020-02-05T05:28:00Z</dcterms:modified>
</cp:coreProperties>
</file>