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D3" w:rsidRDefault="00F86AD3" w:rsidP="00553439">
      <w:pPr>
        <w:shd w:val="clear" w:color="auto" w:fill="FFFFFF"/>
        <w:tabs>
          <w:tab w:val="left" w:pos="1080"/>
        </w:tabs>
        <w:spacing w:line="226" w:lineRule="auto"/>
        <w:rPr>
          <w:rFonts w:cs="Arial"/>
          <w:noProof/>
        </w:rPr>
      </w:pPr>
      <w:r>
        <w:rPr>
          <w:color w:val="000000"/>
          <w:spacing w:val="17"/>
          <w:sz w:val="28"/>
          <w:szCs w:val="28"/>
        </w:rPr>
        <w:t xml:space="preserve">                                                             </w:t>
      </w:r>
    </w:p>
    <w:p w:rsidR="00F86AD3" w:rsidRPr="003707A1" w:rsidRDefault="00F86AD3" w:rsidP="00F86AD3">
      <w:pPr>
        <w:contextualSpacing/>
        <w:jc w:val="center"/>
        <w:rPr>
          <w:rFonts w:cs="Arial"/>
          <w:b/>
        </w:rPr>
      </w:pPr>
      <w:r>
        <w:rPr>
          <w:rFonts w:cs="Arial"/>
          <w:noProof/>
        </w:rPr>
        <w:drawing>
          <wp:inline distT="0" distB="0" distL="0" distR="0">
            <wp:extent cx="51435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14350" cy="552450"/>
                    </a:xfrm>
                    <a:prstGeom prst="rect">
                      <a:avLst/>
                    </a:prstGeom>
                    <a:solidFill>
                      <a:srgbClr val="FFFFFF"/>
                    </a:solidFill>
                    <a:ln w="9525">
                      <a:noFill/>
                      <a:miter lim="800000"/>
                      <a:headEnd/>
                      <a:tailEnd/>
                    </a:ln>
                  </pic:spPr>
                </pic:pic>
              </a:graphicData>
            </a:graphic>
          </wp:inline>
        </w:drawing>
      </w:r>
    </w:p>
    <w:p w:rsidR="00F86AD3" w:rsidRPr="003707A1" w:rsidRDefault="00F86AD3" w:rsidP="00F86AD3">
      <w:pPr>
        <w:jc w:val="center"/>
        <w:rPr>
          <w:b/>
          <w:sz w:val="28"/>
          <w:szCs w:val="28"/>
        </w:rPr>
      </w:pPr>
      <w:r w:rsidRPr="003707A1">
        <w:rPr>
          <w:b/>
          <w:sz w:val="28"/>
          <w:szCs w:val="28"/>
        </w:rPr>
        <w:t>РЕСПУБЛИКА КРЫМ</w:t>
      </w:r>
    </w:p>
    <w:p w:rsidR="00F86AD3" w:rsidRPr="003707A1" w:rsidRDefault="00F86AD3" w:rsidP="00F86AD3">
      <w:pPr>
        <w:jc w:val="center"/>
        <w:rPr>
          <w:b/>
          <w:sz w:val="28"/>
          <w:szCs w:val="28"/>
        </w:rPr>
      </w:pPr>
      <w:r w:rsidRPr="003707A1">
        <w:rPr>
          <w:b/>
          <w:sz w:val="28"/>
          <w:szCs w:val="28"/>
        </w:rPr>
        <w:t>РАЗДОЛЬНЕНСКИЙ РАЙОН</w:t>
      </w:r>
    </w:p>
    <w:p w:rsidR="00F86AD3" w:rsidRPr="003707A1" w:rsidRDefault="00F86AD3" w:rsidP="00F86AD3">
      <w:pPr>
        <w:jc w:val="center"/>
        <w:rPr>
          <w:b/>
          <w:sz w:val="28"/>
          <w:szCs w:val="28"/>
        </w:rPr>
      </w:pPr>
      <w:r w:rsidRPr="003707A1">
        <w:rPr>
          <w:b/>
          <w:sz w:val="28"/>
          <w:szCs w:val="28"/>
        </w:rPr>
        <w:t>АДМИНИСТРАЦИЯ БОТАНИЧЕСКОГО СЕЛЬСКОГО ПОСЕЛЕНИЯ</w:t>
      </w:r>
    </w:p>
    <w:p w:rsidR="00F86AD3" w:rsidRPr="003707A1" w:rsidRDefault="00F86AD3" w:rsidP="00F86AD3">
      <w:pPr>
        <w:rPr>
          <w:b/>
          <w:sz w:val="28"/>
          <w:szCs w:val="28"/>
        </w:rPr>
      </w:pPr>
    </w:p>
    <w:p w:rsidR="00F86AD3" w:rsidRPr="003707A1" w:rsidRDefault="00F86AD3" w:rsidP="00F86AD3">
      <w:pPr>
        <w:jc w:val="center"/>
        <w:rPr>
          <w:b/>
          <w:sz w:val="28"/>
          <w:szCs w:val="28"/>
        </w:rPr>
      </w:pPr>
      <w:r w:rsidRPr="003707A1">
        <w:rPr>
          <w:b/>
          <w:sz w:val="28"/>
          <w:szCs w:val="28"/>
        </w:rPr>
        <w:t>ПОСТАНОВЛЕНИЕ</w:t>
      </w:r>
    </w:p>
    <w:p w:rsidR="00F86AD3" w:rsidRPr="003707A1" w:rsidRDefault="00F86AD3" w:rsidP="00F86AD3">
      <w:pPr>
        <w:jc w:val="center"/>
        <w:rPr>
          <w:b/>
        </w:rPr>
      </w:pPr>
    </w:p>
    <w:p w:rsidR="00F86AD3" w:rsidRPr="003707A1" w:rsidRDefault="00553439" w:rsidP="00553439">
      <w:pPr>
        <w:rPr>
          <w:sz w:val="28"/>
          <w:szCs w:val="28"/>
          <w:lang w:val="uk-UA"/>
        </w:rPr>
      </w:pPr>
      <w:r>
        <w:rPr>
          <w:sz w:val="28"/>
          <w:szCs w:val="28"/>
          <w:lang w:val="uk-UA"/>
        </w:rPr>
        <w:t xml:space="preserve">29 августа </w:t>
      </w:r>
      <w:r w:rsidR="00F86AD3" w:rsidRPr="003707A1">
        <w:rPr>
          <w:sz w:val="28"/>
          <w:szCs w:val="28"/>
          <w:lang w:val="uk-UA"/>
        </w:rPr>
        <w:t xml:space="preserve">2017 г.   </w:t>
      </w:r>
      <w:r>
        <w:rPr>
          <w:sz w:val="28"/>
          <w:szCs w:val="28"/>
          <w:lang w:val="uk-UA"/>
        </w:rPr>
        <w:t xml:space="preserve">                         </w:t>
      </w:r>
      <w:r w:rsidR="00F86AD3" w:rsidRPr="003707A1">
        <w:rPr>
          <w:sz w:val="28"/>
          <w:szCs w:val="28"/>
          <w:lang w:val="uk-UA"/>
        </w:rPr>
        <w:t xml:space="preserve">с. Ботаническое                 </w:t>
      </w:r>
      <w:r>
        <w:rPr>
          <w:sz w:val="28"/>
          <w:szCs w:val="28"/>
          <w:lang w:val="uk-UA"/>
        </w:rPr>
        <w:t xml:space="preserve">                           </w:t>
      </w:r>
      <w:r w:rsidR="00F86AD3" w:rsidRPr="003707A1">
        <w:rPr>
          <w:sz w:val="28"/>
          <w:szCs w:val="28"/>
          <w:lang w:val="uk-UA"/>
        </w:rPr>
        <w:t xml:space="preserve">№ </w:t>
      </w:r>
      <w:r>
        <w:rPr>
          <w:sz w:val="28"/>
          <w:szCs w:val="28"/>
          <w:lang w:val="uk-UA"/>
        </w:rPr>
        <w:t>130</w:t>
      </w:r>
    </w:p>
    <w:p w:rsidR="00F86AD3" w:rsidRPr="003707A1" w:rsidRDefault="00F86AD3" w:rsidP="00F86AD3">
      <w:pPr>
        <w:rPr>
          <w:lang w:val="uk-UA"/>
        </w:rPr>
      </w:pPr>
    </w:p>
    <w:p w:rsidR="00F86AD3" w:rsidRPr="003707A1" w:rsidRDefault="00F86AD3" w:rsidP="00553439">
      <w:pPr>
        <w:pStyle w:val="a3"/>
        <w:spacing w:before="0" w:beforeAutospacing="0" w:after="0" w:afterAutospacing="0"/>
        <w:ind w:right="-2"/>
        <w:jc w:val="both"/>
        <w:rPr>
          <w:b/>
          <w:i/>
          <w:sz w:val="28"/>
          <w:szCs w:val="28"/>
        </w:rPr>
      </w:pPr>
      <w:r w:rsidRPr="003707A1">
        <w:rPr>
          <w:b/>
          <w:i/>
          <w:sz w:val="28"/>
          <w:szCs w:val="28"/>
        </w:rPr>
        <w:t>О внесении изменений в постановлен</w:t>
      </w:r>
      <w:r>
        <w:rPr>
          <w:b/>
          <w:i/>
          <w:sz w:val="28"/>
          <w:szCs w:val="28"/>
        </w:rPr>
        <w:t xml:space="preserve">ие </w:t>
      </w:r>
      <w:r w:rsidRPr="003707A1">
        <w:rPr>
          <w:b/>
          <w:i/>
          <w:sz w:val="28"/>
          <w:szCs w:val="28"/>
        </w:rPr>
        <w:t>Администрации Ботанического сельского поселения от 28.12.2016 г. № 281 "О размещении нестационарных торговых объектов на территории Ботанического сельского поселения"</w:t>
      </w:r>
    </w:p>
    <w:p w:rsidR="00F86AD3" w:rsidRPr="003707A1" w:rsidRDefault="00F86AD3" w:rsidP="00F86AD3">
      <w:pPr>
        <w:pStyle w:val="a3"/>
        <w:spacing w:before="0" w:beforeAutospacing="0" w:after="0" w:afterAutospacing="0"/>
        <w:jc w:val="both"/>
        <w:rPr>
          <w:sz w:val="28"/>
          <w:szCs w:val="28"/>
        </w:rPr>
      </w:pPr>
    </w:p>
    <w:p w:rsidR="00F86AD3" w:rsidRPr="003707A1" w:rsidRDefault="00F86AD3" w:rsidP="00F86AD3">
      <w:pPr>
        <w:pStyle w:val="a3"/>
        <w:spacing w:before="0" w:beforeAutospacing="0" w:after="0" w:afterAutospacing="0"/>
        <w:ind w:firstLine="567"/>
        <w:jc w:val="both"/>
        <w:rPr>
          <w:sz w:val="28"/>
          <w:szCs w:val="28"/>
        </w:rPr>
      </w:pPr>
      <w:r w:rsidRPr="003707A1">
        <w:rPr>
          <w:sz w:val="28"/>
          <w:szCs w:val="28"/>
        </w:rPr>
        <w:t xml:space="preserve">В соответствии с Федеральным законом от 28.12.2009 года № 381-ФЗ «Об основах государственного регулирования торговой деятельности в Российской Федерации», ст.8 Закона Республики Крым от 05.05.2015 № 92-ЗРК/2015 «Об основах государственного регулирования торговой деятельности в Республике «Крым», постановлением Совета министров Республики Крым от 23.08. 2016 г. </w:t>
      </w:r>
      <w:r>
        <w:rPr>
          <w:sz w:val="28"/>
          <w:szCs w:val="28"/>
        </w:rPr>
        <w:t xml:space="preserve">          </w:t>
      </w:r>
      <w:r w:rsidRPr="003707A1">
        <w:rPr>
          <w:sz w:val="28"/>
          <w:szCs w:val="28"/>
        </w:rPr>
        <w:t xml:space="preserve">№ 402 "Об утверждении Порядка размещения и функционирования нестационарных торговых объектов на территории муниципальных образований в Республике  Крым", </w:t>
      </w:r>
      <w:r>
        <w:rPr>
          <w:sz w:val="28"/>
          <w:szCs w:val="28"/>
        </w:rPr>
        <w:t xml:space="preserve">постановлением Совета министров Республики Крым от 11.07.2017 № 356 «О внесении изменений в постановление Совета министров Республики Крым от 23 августа 2016 года №402», </w:t>
      </w:r>
      <w:r w:rsidRPr="003707A1">
        <w:rPr>
          <w:sz w:val="28"/>
          <w:szCs w:val="28"/>
        </w:rPr>
        <w:t>Администрация Ботанического сельского поселения.</w:t>
      </w:r>
    </w:p>
    <w:p w:rsidR="00F86AD3" w:rsidRPr="003707A1" w:rsidRDefault="00F86AD3" w:rsidP="00F86AD3">
      <w:pPr>
        <w:pStyle w:val="a3"/>
        <w:spacing w:before="0" w:beforeAutospacing="0" w:after="0" w:afterAutospacing="0"/>
        <w:ind w:firstLine="567"/>
        <w:jc w:val="both"/>
        <w:rPr>
          <w:sz w:val="28"/>
          <w:szCs w:val="28"/>
        </w:rPr>
      </w:pPr>
    </w:p>
    <w:p w:rsidR="00F86AD3" w:rsidRPr="003707A1" w:rsidRDefault="00F86AD3" w:rsidP="00F86AD3">
      <w:pPr>
        <w:pStyle w:val="a3"/>
        <w:spacing w:before="0" w:beforeAutospacing="0" w:after="0" w:afterAutospacing="0"/>
        <w:jc w:val="center"/>
        <w:rPr>
          <w:b/>
          <w:sz w:val="28"/>
          <w:szCs w:val="28"/>
        </w:rPr>
      </w:pPr>
      <w:r w:rsidRPr="003707A1">
        <w:rPr>
          <w:b/>
          <w:sz w:val="28"/>
          <w:szCs w:val="28"/>
        </w:rPr>
        <w:t>П О С Т А Н О В Л Я Ю :</w:t>
      </w:r>
    </w:p>
    <w:p w:rsidR="00F86AD3" w:rsidRPr="003707A1" w:rsidRDefault="00F86AD3" w:rsidP="00F86AD3">
      <w:pPr>
        <w:pStyle w:val="a3"/>
        <w:spacing w:before="0" w:beforeAutospacing="0" w:after="0" w:afterAutospacing="0"/>
        <w:ind w:firstLine="567"/>
        <w:jc w:val="both"/>
        <w:rPr>
          <w:sz w:val="28"/>
          <w:szCs w:val="28"/>
        </w:rPr>
      </w:pPr>
    </w:p>
    <w:p w:rsidR="00F86AD3" w:rsidRPr="003707A1" w:rsidRDefault="00F86AD3" w:rsidP="00F86AD3">
      <w:pPr>
        <w:pStyle w:val="a3"/>
        <w:spacing w:before="0" w:beforeAutospacing="0" w:after="0" w:afterAutospacing="0"/>
        <w:ind w:firstLine="567"/>
        <w:jc w:val="both"/>
        <w:rPr>
          <w:sz w:val="28"/>
          <w:szCs w:val="28"/>
        </w:rPr>
      </w:pPr>
      <w:r w:rsidRPr="003707A1">
        <w:rPr>
          <w:sz w:val="28"/>
          <w:szCs w:val="28"/>
        </w:rPr>
        <w:t>1. Внести следующие изменения в постановление Администрации Ботанического сельского поселения от 28.12.2016 г. № 281 "О размещении нестационарных торговых объектов на территории Ботанического сельского поселения":</w:t>
      </w:r>
    </w:p>
    <w:p w:rsidR="00F86AD3" w:rsidRPr="003707A1" w:rsidRDefault="00F86AD3" w:rsidP="00F86AD3">
      <w:pPr>
        <w:pStyle w:val="a3"/>
        <w:spacing w:before="0" w:beforeAutospacing="0" w:after="0" w:afterAutospacing="0"/>
        <w:ind w:firstLine="567"/>
        <w:jc w:val="both"/>
        <w:rPr>
          <w:sz w:val="28"/>
          <w:szCs w:val="28"/>
        </w:rPr>
      </w:pPr>
      <w:r w:rsidRPr="003707A1">
        <w:rPr>
          <w:sz w:val="28"/>
          <w:szCs w:val="28"/>
        </w:rPr>
        <w:t>1.1. В приложении № 1:</w:t>
      </w:r>
    </w:p>
    <w:p w:rsidR="00F86AD3" w:rsidRPr="003707A1" w:rsidRDefault="00F86AD3" w:rsidP="00F86AD3">
      <w:pPr>
        <w:pStyle w:val="a3"/>
        <w:spacing w:before="0" w:beforeAutospacing="0" w:after="0" w:afterAutospacing="0"/>
        <w:ind w:firstLine="567"/>
        <w:jc w:val="both"/>
        <w:rPr>
          <w:sz w:val="28"/>
          <w:szCs w:val="28"/>
        </w:rPr>
      </w:pPr>
      <w:r w:rsidRPr="003707A1">
        <w:rPr>
          <w:sz w:val="28"/>
          <w:szCs w:val="28"/>
        </w:rPr>
        <w:t>1.1.1. Абзац 5 пункта 1.4 изложить в следующей редакции:</w:t>
      </w:r>
    </w:p>
    <w:p w:rsidR="00F86AD3" w:rsidRPr="003707A1" w:rsidRDefault="00F86AD3" w:rsidP="00F86AD3">
      <w:pPr>
        <w:pStyle w:val="1"/>
        <w:tabs>
          <w:tab w:val="left" w:pos="1350"/>
        </w:tabs>
        <w:ind w:right="102" w:firstLine="567"/>
        <w:jc w:val="both"/>
        <w:rPr>
          <w:rFonts w:ascii="Times New Roman" w:hAnsi="Times New Roman"/>
          <w:sz w:val="28"/>
          <w:szCs w:val="28"/>
          <w:lang w:val="ru-RU"/>
        </w:rPr>
      </w:pPr>
      <w:r w:rsidRPr="003707A1">
        <w:rPr>
          <w:rFonts w:ascii="Times New Roman" w:hAnsi="Times New Roman"/>
          <w:b/>
          <w:sz w:val="28"/>
          <w:szCs w:val="28"/>
          <w:lang w:val="ru-RU"/>
        </w:rPr>
        <w:t>"схема размещения НТО (далее - Схема)</w:t>
      </w:r>
      <w:r w:rsidRPr="003707A1">
        <w:rPr>
          <w:rFonts w:ascii="Times New Roman" w:hAnsi="Times New Roman"/>
          <w:sz w:val="28"/>
          <w:szCs w:val="28"/>
          <w:lang w:val="ru-RU"/>
        </w:rPr>
        <w:t xml:space="preserve">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 состоящий из текстовой и графической частей, содержащих информацию об адресных ориентирах, виде и специализации НТО, площади земельного участка, на котором расположен НТО, периоде размещения НТО, форме собственности земельного участка и др. Схема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Республики Крым;".</w:t>
      </w:r>
    </w:p>
    <w:p w:rsidR="00F86AD3" w:rsidRPr="003707A1" w:rsidRDefault="00F86AD3" w:rsidP="00F86AD3">
      <w:pPr>
        <w:pStyle w:val="1"/>
        <w:tabs>
          <w:tab w:val="left" w:pos="1350"/>
        </w:tabs>
        <w:ind w:right="102" w:firstLine="567"/>
        <w:jc w:val="both"/>
        <w:rPr>
          <w:rFonts w:ascii="Times New Roman" w:hAnsi="Times New Roman"/>
          <w:sz w:val="28"/>
          <w:szCs w:val="28"/>
          <w:lang w:val="ru-RU"/>
        </w:rPr>
      </w:pPr>
      <w:r w:rsidRPr="003707A1">
        <w:rPr>
          <w:rFonts w:ascii="Times New Roman" w:hAnsi="Times New Roman"/>
          <w:sz w:val="28"/>
          <w:szCs w:val="28"/>
          <w:lang w:val="ru-RU"/>
        </w:rPr>
        <w:lastRenderedPageBreak/>
        <w:t>1.1.2. Пункт 1.4 дополнить абзацами следующего содержания:</w:t>
      </w:r>
    </w:p>
    <w:p w:rsidR="00F86AD3" w:rsidRPr="003707A1" w:rsidRDefault="00F86AD3" w:rsidP="00F86AD3">
      <w:pPr>
        <w:pStyle w:val="10"/>
        <w:tabs>
          <w:tab w:val="left" w:pos="1350"/>
        </w:tabs>
        <w:ind w:right="102" w:firstLine="567"/>
        <w:jc w:val="both"/>
        <w:rPr>
          <w:rFonts w:ascii="Times New Roman" w:hAnsi="Times New Roman"/>
          <w:sz w:val="28"/>
          <w:szCs w:val="28"/>
          <w:lang w:val="ru-RU"/>
        </w:rPr>
      </w:pPr>
      <w:r w:rsidRPr="003707A1">
        <w:rPr>
          <w:rFonts w:ascii="Times New Roman" w:hAnsi="Times New Roman"/>
          <w:b/>
          <w:sz w:val="28"/>
          <w:szCs w:val="28"/>
          <w:lang w:val="ru-RU"/>
        </w:rPr>
        <w:t>"компенсационное место</w:t>
      </w:r>
      <w:r w:rsidRPr="003707A1">
        <w:rPr>
          <w:rFonts w:ascii="Times New Roman" w:hAnsi="Times New Roman"/>
          <w:sz w:val="28"/>
          <w:szCs w:val="28"/>
          <w:lang w:val="ru-RU"/>
        </w:rPr>
        <w:t xml:space="preserve"> - место, которое предоставляется хозяйствующему субъекту для размещения НТО (вместо ранее предоставленного на основании договора или иных разрешительных документов), в местах, предусмотренных Схемой, так и в других местах в соответствии с действующим законодательством, исходя из требований к размещению НТО, в случае изъятия для муниципальных нужд или при необходимости выполнения аварийных, строительных, ремонтных, профилактических и прочих видов работ на объектах дорожно-транспортной инфраструктуры, инженерных коммуникациях и других объектах городской инфраструктуры, без проведения аукциона на срок, равный оставшейся части срока договора на размещение;</w:t>
      </w:r>
    </w:p>
    <w:p w:rsidR="00F86AD3" w:rsidRPr="003707A1" w:rsidRDefault="00F86AD3" w:rsidP="00F86AD3">
      <w:pPr>
        <w:pStyle w:val="10"/>
        <w:tabs>
          <w:tab w:val="left" w:pos="1350"/>
        </w:tabs>
        <w:ind w:right="102" w:firstLine="567"/>
        <w:jc w:val="both"/>
        <w:rPr>
          <w:rFonts w:ascii="Times New Roman" w:hAnsi="Times New Roman"/>
          <w:sz w:val="28"/>
          <w:szCs w:val="28"/>
          <w:lang w:val="ru-RU"/>
        </w:rPr>
      </w:pPr>
      <w:r w:rsidRPr="003707A1">
        <w:rPr>
          <w:rFonts w:ascii="Times New Roman" w:hAnsi="Times New Roman"/>
          <w:b/>
          <w:sz w:val="28"/>
          <w:szCs w:val="28"/>
          <w:lang w:val="ru-RU"/>
        </w:rPr>
        <w:t xml:space="preserve">общественные пространства </w:t>
      </w:r>
      <w:r w:rsidRPr="003707A1">
        <w:rPr>
          <w:rFonts w:ascii="Times New Roman" w:hAnsi="Times New Roman"/>
          <w:sz w:val="28"/>
          <w:szCs w:val="28"/>
          <w:lang w:val="ru-RU"/>
        </w:rPr>
        <w:t>- свободные от транспорта территории общего пользования, в том числе набережные, пешеходные зоны, площади, улицы, скверы, бульвары и т.п., специально предназначенные для постоянного и бесплатного использования неограниченным кругом лиц в целях досуга, проведения массовых мероприятий, организации пешеходных потоков, свободного доступа к объектам общественного назначения.</w:t>
      </w:r>
    </w:p>
    <w:p w:rsidR="00F86AD3" w:rsidRPr="003707A1" w:rsidRDefault="00F86AD3" w:rsidP="00F86AD3">
      <w:pPr>
        <w:pStyle w:val="10"/>
        <w:tabs>
          <w:tab w:val="left" w:pos="1350"/>
        </w:tabs>
        <w:ind w:right="102" w:firstLine="567"/>
        <w:jc w:val="both"/>
        <w:rPr>
          <w:rFonts w:ascii="Times New Roman" w:hAnsi="Times New Roman"/>
          <w:sz w:val="28"/>
          <w:szCs w:val="28"/>
          <w:lang w:val="ru-RU"/>
        </w:rPr>
      </w:pPr>
      <w:r w:rsidRPr="003707A1">
        <w:rPr>
          <w:rFonts w:ascii="Times New Roman" w:hAnsi="Times New Roman"/>
          <w:sz w:val="28"/>
          <w:szCs w:val="28"/>
          <w:lang w:val="ru-RU"/>
        </w:rPr>
        <w:t>Термины и определения основных понятий в области торговли применяются в соответствии с ГОСТ Р 51303-2013. "Национальный стандарт Российской Федерации. Торговля. Термины и определения", утвержденным приказом Федерального агентства по техническому регулированию и метрологии от 28 августа 2013 года N 582-ст.".</w:t>
      </w:r>
    </w:p>
    <w:p w:rsidR="00F86AD3" w:rsidRPr="003707A1" w:rsidRDefault="00F86AD3" w:rsidP="00F86AD3">
      <w:pPr>
        <w:pStyle w:val="10"/>
        <w:tabs>
          <w:tab w:val="left" w:pos="1350"/>
        </w:tabs>
        <w:ind w:right="102" w:firstLine="567"/>
        <w:jc w:val="both"/>
        <w:rPr>
          <w:rFonts w:ascii="Times New Roman" w:hAnsi="Times New Roman"/>
          <w:sz w:val="28"/>
          <w:szCs w:val="28"/>
          <w:lang w:val="ru-RU"/>
        </w:rPr>
      </w:pPr>
      <w:r w:rsidRPr="003707A1">
        <w:rPr>
          <w:rFonts w:ascii="Times New Roman" w:hAnsi="Times New Roman"/>
          <w:sz w:val="28"/>
          <w:szCs w:val="28"/>
          <w:lang w:val="ru-RU"/>
        </w:rPr>
        <w:t>1.1.3. Пункты 4.4-4.6 изложить в следующей редакции:</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 xml:space="preserve">"4.4. 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 если иное не вытекает из договора на размещение НТО или если хозяйствующий субъект отказался от всех компенсационных мест, предложенных </w:t>
      </w:r>
      <w:r>
        <w:rPr>
          <w:rFonts w:ascii="Times New Roman" w:hAnsi="Times New Roman"/>
          <w:sz w:val="28"/>
          <w:szCs w:val="24"/>
          <w:lang w:val="ru-RU"/>
        </w:rPr>
        <w:t>Администрацией Ботанического сельского поселения</w:t>
      </w:r>
      <w:r w:rsidRPr="003707A1">
        <w:rPr>
          <w:rFonts w:ascii="Times New Roman" w:hAnsi="Times New Roman"/>
          <w:sz w:val="28"/>
          <w:szCs w:val="24"/>
          <w:lang w:val="ru-RU"/>
        </w:rPr>
        <w:t>, и не внес предложений относительно компенсационного места в соответствии с пунктом 4.6 настоящего Порядка.</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 xml:space="preserve">4.5. Об исключении места размещения НТО из Схемы хозяйствующий субъект уведомляется </w:t>
      </w:r>
      <w:r>
        <w:rPr>
          <w:rFonts w:ascii="Times New Roman" w:hAnsi="Times New Roman"/>
          <w:sz w:val="28"/>
          <w:szCs w:val="24"/>
          <w:lang w:val="ru-RU"/>
        </w:rPr>
        <w:t xml:space="preserve">Администрацией Ботанического сельского поселения в письменно  </w:t>
      </w:r>
      <w:r w:rsidRPr="003707A1">
        <w:rPr>
          <w:rFonts w:ascii="Times New Roman" w:hAnsi="Times New Roman"/>
          <w:sz w:val="28"/>
          <w:szCs w:val="24"/>
          <w:lang w:val="ru-RU"/>
        </w:rPr>
        <w:t>не менее чем за 6 месяцев с предложением подобрать компенсационные места в соответствии с Требованиями к размещению НТО, но не ранее шести месяцев после проведения конкурса, за исключением необходимости переноса НТО в случае необходимости ликвидации аварийных ситуаций.</w:t>
      </w:r>
    </w:p>
    <w:p w:rsidR="00F86AD3"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 xml:space="preserve">4.6. Компенсационные места субъекты торговли подбирают самостоятельно, исходя из Требований к размещению НТО. </w:t>
      </w:r>
      <w:r>
        <w:rPr>
          <w:rFonts w:ascii="Times New Roman" w:hAnsi="Times New Roman"/>
          <w:sz w:val="28"/>
          <w:szCs w:val="24"/>
          <w:lang w:val="ru-RU"/>
        </w:rPr>
        <w:t>Администрация Ботанического сельского совета</w:t>
      </w:r>
      <w:r w:rsidRPr="003707A1">
        <w:rPr>
          <w:rFonts w:ascii="Times New Roman" w:hAnsi="Times New Roman"/>
          <w:sz w:val="28"/>
          <w:szCs w:val="24"/>
          <w:lang w:val="ru-RU"/>
        </w:rPr>
        <w:t xml:space="preserve"> также обязан</w:t>
      </w:r>
      <w:r>
        <w:rPr>
          <w:rFonts w:ascii="Times New Roman" w:hAnsi="Times New Roman"/>
          <w:sz w:val="28"/>
          <w:szCs w:val="24"/>
          <w:lang w:val="ru-RU"/>
        </w:rPr>
        <w:t>а</w:t>
      </w:r>
      <w:r w:rsidRPr="003707A1">
        <w:rPr>
          <w:rFonts w:ascii="Times New Roman" w:hAnsi="Times New Roman"/>
          <w:sz w:val="28"/>
          <w:szCs w:val="24"/>
          <w:lang w:val="ru-RU"/>
        </w:rPr>
        <w:t xml:space="preserve"> предложить субъекту торговли альтернативные варианты.".</w:t>
      </w:r>
    </w:p>
    <w:p w:rsidR="00F86AD3" w:rsidRPr="00DC0174" w:rsidRDefault="00F86AD3" w:rsidP="00F86AD3">
      <w:pPr>
        <w:pStyle w:val="Default"/>
        <w:ind w:firstLine="708"/>
        <w:jc w:val="both"/>
        <w:rPr>
          <w:color w:val="auto"/>
          <w:sz w:val="28"/>
          <w:szCs w:val="28"/>
        </w:rPr>
      </w:pPr>
      <w:r w:rsidRPr="00FF15D9">
        <w:rPr>
          <w:color w:val="auto"/>
          <w:sz w:val="28"/>
          <w:szCs w:val="28"/>
        </w:rPr>
        <w:t xml:space="preserve">Порядок предоставления компенсационных мест определяется администрацией </w:t>
      </w:r>
      <w:r w:rsidR="000836EC">
        <w:rPr>
          <w:color w:val="auto"/>
          <w:sz w:val="28"/>
          <w:szCs w:val="28"/>
        </w:rPr>
        <w:t>Ботанического</w:t>
      </w:r>
      <w:r w:rsidRPr="00FF15D9">
        <w:rPr>
          <w:color w:val="auto"/>
          <w:sz w:val="28"/>
          <w:szCs w:val="28"/>
        </w:rPr>
        <w:t xml:space="preserve"> сельского поселения Раздольненского районы Республики Крым</w:t>
      </w:r>
      <w:r w:rsidRPr="00DC0174">
        <w:rPr>
          <w:color w:val="auto"/>
          <w:sz w:val="28"/>
          <w:szCs w:val="28"/>
        </w:rPr>
        <w:t xml:space="preserve">; </w:t>
      </w:r>
    </w:p>
    <w:p w:rsidR="00F86AD3" w:rsidRPr="003707A1" w:rsidRDefault="00F86AD3" w:rsidP="00F86AD3">
      <w:pPr>
        <w:pStyle w:val="10"/>
        <w:tabs>
          <w:tab w:val="left" w:pos="1258"/>
        </w:tabs>
        <w:ind w:right="103" w:firstLine="567"/>
        <w:jc w:val="both"/>
        <w:rPr>
          <w:rFonts w:ascii="Times New Roman" w:hAnsi="Times New Roman"/>
          <w:sz w:val="28"/>
          <w:szCs w:val="28"/>
          <w:lang w:val="ru-RU"/>
        </w:rPr>
      </w:pPr>
      <w:r w:rsidRPr="003707A1">
        <w:rPr>
          <w:rFonts w:ascii="Times New Roman" w:hAnsi="Times New Roman"/>
          <w:sz w:val="28"/>
          <w:szCs w:val="24"/>
          <w:lang w:val="ru-RU"/>
        </w:rPr>
        <w:t xml:space="preserve">1.1.4. </w:t>
      </w:r>
      <w:bookmarkStart w:id="0" w:name="sub_401"/>
      <w:r w:rsidRPr="003707A1">
        <w:rPr>
          <w:rFonts w:ascii="Times New Roman" w:hAnsi="Times New Roman"/>
          <w:sz w:val="28"/>
          <w:szCs w:val="24"/>
          <w:lang w:val="ru-RU"/>
        </w:rPr>
        <w:t>Пункт 5.2 изложить в следующей редакции:</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bookmarkStart w:id="1" w:name="sub_402"/>
      <w:bookmarkStart w:id="2" w:name="sub_403"/>
      <w:bookmarkEnd w:id="0"/>
      <w:r w:rsidRPr="003707A1">
        <w:rPr>
          <w:rFonts w:ascii="Times New Roman" w:hAnsi="Times New Roman"/>
          <w:sz w:val="28"/>
          <w:szCs w:val="24"/>
          <w:lang w:val="ru-RU"/>
        </w:rPr>
        <w:t xml:space="preserve">"5.2. Без проведения конкурентных процедур места для размещения НТО </w:t>
      </w:r>
      <w:r w:rsidRPr="003707A1">
        <w:rPr>
          <w:rFonts w:ascii="Times New Roman" w:hAnsi="Times New Roman"/>
          <w:sz w:val="28"/>
          <w:szCs w:val="24"/>
          <w:lang w:val="ru-RU"/>
        </w:rPr>
        <w:lastRenderedPageBreak/>
        <w:t>предоставляются:</w:t>
      </w:r>
    </w:p>
    <w:bookmarkEnd w:id="1"/>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 крымским перерабатывающим предприятиям растениеводческой и животноводческой продукции;</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фермерским хозяйствам, которые являются производителями продовольственных товаров (кроме 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общем ассортименте продовольственных товаров продукция собственного производства составляет не менее 70%;</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собственникам объектов общественного питания для размещения сезонных кафе (летних площадок), не являющихся объектами благоустройства, на территориях, вплотную прилегающих к зданиям, строениям или сооружениям, в которых располагаются стационарные объекты общественного питания, в местах, установленных схемой размещения НТО;</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 в случае предоставления компенсационных мест для размещения НТО;</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 для реализации печатной продукции в уже функционирующих НТО, установленных на законных основаниях.".</w:t>
      </w:r>
    </w:p>
    <w:p w:rsidR="00F86AD3" w:rsidRPr="003707A1" w:rsidRDefault="00F86AD3" w:rsidP="00F86AD3">
      <w:pPr>
        <w:pStyle w:val="10"/>
        <w:tabs>
          <w:tab w:val="left" w:pos="1258"/>
        </w:tabs>
        <w:ind w:right="103" w:firstLine="567"/>
        <w:jc w:val="both"/>
        <w:rPr>
          <w:rFonts w:ascii="Times New Roman" w:hAnsi="Times New Roman"/>
          <w:sz w:val="28"/>
          <w:szCs w:val="28"/>
          <w:lang w:val="ru-RU"/>
        </w:rPr>
      </w:pPr>
      <w:r w:rsidRPr="003707A1">
        <w:rPr>
          <w:rFonts w:ascii="Times New Roman" w:hAnsi="Times New Roman"/>
          <w:sz w:val="28"/>
          <w:szCs w:val="24"/>
          <w:lang w:val="ru-RU"/>
        </w:rPr>
        <w:t xml:space="preserve">1.1.5. </w:t>
      </w:r>
      <w:bookmarkStart w:id="3" w:name="sub_405"/>
      <w:bookmarkEnd w:id="2"/>
      <w:r w:rsidRPr="003707A1">
        <w:rPr>
          <w:rFonts w:ascii="Times New Roman" w:hAnsi="Times New Roman"/>
          <w:sz w:val="28"/>
          <w:szCs w:val="24"/>
          <w:lang w:val="ru-RU"/>
        </w:rPr>
        <w:t>Пункт 5.6 изложить в следующей редакции:</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bookmarkStart w:id="4" w:name="sub_461"/>
      <w:bookmarkStart w:id="5" w:name="sub_406"/>
      <w:bookmarkEnd w:id="3"/>
      <w:r w:rsidRPr="003707A1">
        <w:rPr>
          <w:rFonts w:ascii="Times New Roman" w:hAnsi="Times New Roman"/>
          <w:sz w:val="28"/>
          <w:szCs w:val="24"/>
          <w:lang w:val="ru-RU"/>
        </w:rPr>
        <w:t>"5.6. В случае, когда место для размещения НТО предложено хозяйствующими субъектами</w:t>
      </w:r>
      <w:r>
        <w:rPr>
          <w:rFonts w:ascii="Times New Roman" w:hAnsi="Times New Roman"/>
          <w:sz w:val="28"/>
          <w:szCs w:val="24"/>
          <w:lang w:val="ru-RU"/>
        </w:rPr>
        <w:t>,</w:t>
      </w:r>
      <w:r w:rsidRPr="003707A1">
        <w:rPr>
          <w:rFonts w:ascii="Times New Roman" w:hAnsi="Times New Roman"/>
          <w:sz w:val="28"/>
          <w:szCs w:val="24"/>
          <w:lang w:val="ru-RU"/>
        </w:rPr>
        <w:t xml:space="preserve"> на официальном сайте администрации Ботанического сельского поселения в информационно-телекоммуникационной сети "Интернет" либо на официальном сайте администрации Ботанического сельского поселения в государственной информационной системе Республики Крым "</w:t>
      </w:r>
      <w:hyperlink r:id="rId7" w:history="1">
        <w:r w:rsidRPr="003707A1">
          <w:rPr>
            <w:rFonts w:ascii="Times New Roman" w:hAnsi="Times New Roman"/>
            <w:sz w:val="28"/>
            <w:szCs w:val="24"/>
            <w:lang w:val="ru-RU"/>
          </w:rPr>
          <w:t>Портал</w:t>
        </w:r>
      </w:hyperlink>
      <w:r w:rsidRPr="003707A1">
        <w:rPr>
          <w:rFonts w:ascii="Times New Roman" w:hAnsi="Times New Roman"/>
          <w:sz w:val="28"/>
          <w:szCs w:val="24"/>
          <w:lang w:val="ru-RU"/>
        </w:rPr>
        <w:t xml:space="preserve"> Правительства Республики Крым"</w:t>
      </w:r>
      <w:r>
        <w:rPr>
          <w:rFonts w:ascii="Times New Roman" w:hAnsi="Times New Roman"/>
          <w:sz w:val="28"/>
          <w:szCs w:val="24"/>
          <w:lang w:val="ru-RU"/>
        </w:rPr>
        <w:t xml:space="preserve"> </w:t>
      </w:r>
      <w:r w:rsidRPr="00E61E78">
        <w:rPr>
          <w:rFonts w:ascii="Times New Roman" w:hAnsi="Times New Roman"/>
          <w:sz w:val="28"/>
          <w:szCs w:val="28"/>
          <w:lang w:val="ru-RU"/>
        </w:rPr>
        <w:t>не позднее трех рабочих дней со дня даты утверждения Протоколов о результатах конкурса,</w:t>
      </w:r>
      <w:r w:rsidRPr="003707A1">
        <w:rPr>
          <w:rFonts w:ascii="Times New Roman" w:hAnsi="Times New Roman"/>
          <w:sz w:val="28"/>
          <w:szCs w:val="24"/>
          <w:lang w:val="ru-RU"/>
        </w:rPr>
        <w:t xml:space="preserve"> публикуется информация о предстоящем предоставлении права на размещение НТО.".</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1.1.6. Пункты 5.7-5.8 исключить.</w:t>
      </w:r>
    </w:p>
    <w:p w:rsidR="00F86AD3" w:rsidRPr="003707A1" w:rsidRDefault="00F86AD3" w:rsidP="00F86AD3">
      <w:pPr>
        <w:pStyle w:val="10"/>
        <w:tabs>
          <w:tab w:val="left" w:pos="1258"/>
        </w:tabs>
        <w:ind w:right="103" w:firstLine="567"/>
        <w:jc w:val="both"/>
        <w:rPr>
          <w:rFonts w:ascii="Times New Roman" w:hAnsi="Times New Roman"/>
          <w:sz w:val="28"/>
          <w:szCs w:val="28"/>
          <w:lang w:val="ru-RU"/>
        </w:rPr>
      </w:pPr>
      <w:r w:rsidRPr="003707A1">
        <w:rPr>
          <w:rFonts w:ascii="Times New Roman" w:hAnsi="Times New Roman"/>
          <w:sz w:val="28"/>
          <w:szCs w:val="24"/>
          <w:lang w:val="ru-RU"/>
        </w:rPr>
        <w:t xml:space="preserve">1.1.7. </w:t>
      </w:r>
      <w:bookmarkStart w:id="6" w:name="sub_503"/>
      <w:bookmarkEnd w:id="4"/>
      <w:bookmarkEnd w:id="5"/>
      <w:r w:rsidRPr="003707A1">
        <w:rPr>
          <w:rFonts w:ascii="Times New Roman" w:hAnsi="Times New Roman"/>
          <w:sz w:val="28"/>
          <w:szCs w:val="24"/>
          <w:lang w:val="ru-RU"/>
        </w:rPr>
        <w:t>Пункт 6.4 изложить в следующей редакции:</w:t>
      </w:r>
    </w:p>
    <w:p w:rsidR="00F86AD3" w:rsidRPr="003707A1" w:rsidRDefault="00F86AD3" w:rsidP="00F86AD3">
      <w:pPr>
        <w:pStyle w:val="1"/>
        <w:tabs>
          <w:tab w:val="left" w:pos="1258"/>
        </w:tabs>
        <w:ind w:right="103" w:firstLine="567"/>
        <w:jc w:val="both"/>
        <w:rPr>
          <w:rFonts w:ascii="Times New Roman" w:hAnsi="Times New Roman"/>
          <w:sz w:val="28"/>
          <w:szCs w:val="28"/>
          <w:lang w:val="ru-RU"/>
        </w:rPr>
      </w:pPr>
      <w:bookmarkStart w:id="7" w:name="sub_504"/>
      <w:bookmarkEnd w:id="6"/>
      <w:r w:rsidRPr="003707A1">
        <w:rPr>
          <w:rFonts w:ascii="Times New Roman" w:hAnsi="Times New Roman"/>
          <w:sz w:val="28"/>
          <w:szCs w:val="28"/>
          <w:lang w:val="ru-RU"/>
        </w:rPr>
        <w:t xml:space="preserve">"6.4. Критерии определения победителя Конкурса определяются администрацией </w:t>
      </w:r>
      <w:r>
        <w:rPr>
          <w:rFonts w:ascii="Times New Roman" w:hAnsi="Times New Roman"/>
          <w:sz w:val="28"/>
          <w:szCs w:val="28"/>
          <w:lang w:val="ru-RU"/>
        </w:rPr>
        <w:t>Ботанического сельского поселения</w:t>
      </w:r>
      <w:r w:rsidRPr="003707A1">
        <w:rPr>
          <w:rFonts w:ascii="Times New Roman" w:hAnsi="Times New Roman"/>
          <w:sz w:val="28"/>
          <w:szCs w:val="28"/>
          <w:lang w:val="ru-RU"/>
        </w:rPr>
        <w:t xml:space="preserve"> в соответствии с конкурсной документацией.".</w:t>
      </w:r>
    </w:p>
    <w:p w:rsidR="00F86AD3" w:rsidRPr="003707A1" w:rsidRDefault="00F86AD3" w:rsidP="00F86AD3">
      <w:pPr>
        <w:pStyle w:val="1"/>
        <w:tabs>
          <w:tab w:val="left" w:pos="1258"/>
        </w:tabs>
        <w:ind w:right="103" w:firstLine="567"/>
        <w:jc w:val="both"/>
        <w:rPr>
          <w:rFonts w:ascii="Times New Roman" w:hAnsi="Times New Roman"/>
          <w:sz w:val="28"/>
          <w:szCs w:val="28"/>
          <w:lang w:val="ru-RU"/>
        </w:rPr>
      </w:pPr>
      <w:r w:rsidRPr="003707A1">
        <w:rPr>
          <w:rFonts w:ascii="Times New Roman" w:hAnsi="Times New Roman"/>
          <w:sz w:val="28"/>
          <w:szCs w:val="28"/>
          <w:lang w:val="ru-RU"/>
        </w:rPr>
        <w:t xml:space="preserve">1.1.8. </w:t>
      </w:r>
      <w:bookmarkEnd w:id="7"/>
      <w:r w:rsidRPr="003707A1">
        <w:rPr>
          <w:rFonts w:ascii="Times New Roman" w:hAnsi="Times New Roman"/>
          <w:sz w:val="28"/>
          <w:szCs w:val="28"/>
          <w:lang w:val="ru-RU"/>
        </w:rPr>
        <w:t>Пункт 7.12 дополнить абзацем следующего содержания:</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 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конкурентных процедур.".</w:t>
      </w:r>
    </w:p>
    <w:p w:rsidR="00F86AD3" w:rsidRPr="003707A1" w:rsidRDefault="00F86AD3" w:rsidP="00F86AD3">
      <w:pPr>
        <w:pStyle w:val="10"/>
        <w:tabs>
          <w:tab w:val="left" w:pos="1258"/>
        </w:tabs>
        <w:ind w:right="103" w:firstLine="567"/>
        <w:jc w:val="both"/>
        <w:rPr>
          <w:rFonts w:ascii="Times New Roman" w:hAnsi="Times New Roman"/>
          <w:sz w:val="32"/>
          <w:szCs w:val="28"/>
          <w:lang w:val="ru-RU"/>
        </w:rPr>
      </w:pPr>
      <w:r w:rsidRPr="003707A1">
        <w:rPr>
          <w:rFonts w:ascii="Times New Roman" w:hAnsi="Times New Roman"/>
          <w:sz w:val="28"/>
          <w:szCs w:val="24"/>
          <w:lang w:val="ru-RU"/>
        </w:rPr>
        <w:t>1.1.9. Пункт 7.15 изложить в следующей редакции:</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bookmarkStart w:id="8" w:name="sub_615"/>
      <w:r w:rsidRPr="003707A1">
        <w:rPr>
          <w:rFonts w:ascii="Times New Roman" w:hAnsi="Times New Roman"/>
          <w:sz w:val="28"/>
          <w:szCs w:val="24"/>
          <w:lang w:val="ru-RU"/>
        </w:rPr>
        <w:t xml:space="preserve">"7.15. Сроки действия договоров на размещение НТО, заключенные в соответствии с решениями </w:t>
      </w:r>
      <w:r>
        <w:rPr>
          <w:rFonts w:ascii="Times New Roman" w:hAnsi="Times New Roman"/>
          <w:sz w:val="28"/>
          <w:szCs w:val="24"/>
          <w:lang w:val="ru-RU"/>
        </w:rPr>
        <w:t>Ботанического сельского совета</w:t>
      </w:r>
      <w:r w:rsidRPr="003707A1">
        <w:rPr>
          <w:rFonts w:ascii="Times New Roman" w:hAnsi="Times New Roman"/>
          <w:sz w:val="28"/>
          <w:szCs w:val="24"/>
          <w:lang w:val="ru-RU"/>
        </w:rPr>
        <w:t>, которые приняты после вступления в силу настоящего Порядка:</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 xml:space="preserve">для размещения торговых павильонов и киосков должны составлять не менее </w:t>
      </w:r>
      <w:r w:rsidRPr="003707A1">
        <w:rPr>
          <w:rFonts w:ascii="Times New Roman" w:hAnsi="Times New Roman"/>
          <w:sz w:val="28"/>
          <w:szCs w:val="24"/>
          <w:lang w:val="ru-RU"/>
        </w:rPr>
        <w:lastRenderedPageBreak/>
        <w:t>семи лет;</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для размещения торговых палаток - не менее трех лет;</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 xml:space="preserve">определяются решениями </w:t>
      </w:r>
      <w:r>
        <w:rPr>
          <w:rFonts w:ascii="Times New Roman" w:hAnsi="Times New Roman"/>
          <w:sz w:val="28"/>
          <w:szCs w:val="24"/>
          <w:lang w:val="ru-RU"/>
        </w:rPr>
        <w:t>администрации Ботанического сельского поселения</w:t>
      </w:r>
      <w:r w:rsidRPr="003707A1">
        <w:rPr>
          <w:rFonts w:ascii="Times New Roman" w:hAnsi="Times New Roman"/>
          <w:sz w:val="28"/>
          <w:szCs w:val="24"/>
          <w:lang w:val="ru-RU"/>
        </w:rPr>
        <w:t xml:space="preserve"> для размещения сезонных торговых объектов (лотков, торгового оборудования для реализации мороженого, автолавок, автоцистерн, торговых тележек, бахчевых развалов, елочных базаров и др).</w:t>
      </w:r>
    </w:p>
    <w:bookmarkEnd w:id="8"/>
    <w:p w:rsidR="00F86AD3"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На меньший срок договоры на размещение НТО могут заключаться по заявлению заказчика.".</w:t>
      </w:r>
    </w:p>
    <w:p w:rsidR="00F86AD3" w:rsidRDefault="00F86AD3" w:rsidP="00F86AD3">
      <w:pPr>
        <w:pStyle w:val="Default"/>
        <w:ind w:firstLine="709"/>
        <w:rPr>
          <w:color w:val="auto"/>
          <w:sz w:val="28"/>
          <w:szCs w:val="28"/>
        </w:rPr>
      </w:pPr>
      <w:r>
        <w:rPr>
          <w:color w:val="auto"/>
          <w:sz w:val="28"/>
          <w:szCs w:val="28"/>
        </w:rPr>
        <w:t xml:space="preserve">дополнить пунктом 7.16 следующего содержания: </w:t>
      </w:r>
    </w:p>
    <w:p w:rsidR="00F86AD3" w:rsidRPr="00E61E78" w:rsidRDefault="00F86AD3" w:rsidP="00F86AD3">
      <w:pPr>
        <w:pStyle w:val="Default"/>
        <w:ind w:firstLine="708"/>
        <w:jc w:val="both"/>
        <w:rPr>
          <w:color w:val="auto"/>
          <w:sz w:val="28"/>
          <w:szCs w:val="28"/>
        </w:rPr>
      </w:pPr>
      <w:r w:rsidRPr="00E61E78">
        <w:rPr>
          <w:color w:val="auto"/>
          <w:sz w:val="28"/>
          <w:szCs w:val="28"/>
        </w:rPr>
        <w:t>«7.16. В договорах на размещение НТО предусматриваются положения, включающие запрет на переуступку прав на размещение НТО, сдачу в аренду НТО, осуществление хозяйственной деятельности с применением договоров совместного пользования и доверительного управления, расположенных на земельных участках, находящихся в государственной собственности Республики Крым или муниципальной собственности, другим субъектам хозяйствования».</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1.2. В приложении № 2:</w:t>
      </w:r>
    </w:p>
    <w:p w:rsidR="00F86AD3" w:rsidRPr="003707A1" w:rsidRDefault="00F86AD3" w:rsidP="00F86AD3">
      <w:pPr>
        <w:pStyle w:val="10"/>
        <w:tabs>
          <w:tab w:val="left" w:pos="1258"/>
        </w:tabs>
        <w:ind w:right="103" w:firstLine="567"/>
        <w:jc w:val="both"/>
        <w:rPr>
          <w:rFonts w:ascii="Times New Roman" w:hAnsi="Times New Roman"/>
          <w:sz w:val="28"/>
          <w:szCs w:val="24"/>
          <w:lang w:val="ru-RU"/>
        </w:rPr>
      </w:pPr>
      <w:r w:rsidRPr="003707A1">
        <w:rPr>
          <w:rFonts w:ascii="Times New Roman" w:hAnsi="Times New Roman"/>
          <w:sz w:val="28"/>
          <w:szCs w:val="24"/>
          <w:lang w:val="ru-RU"/>
        </w:rPr>
        <w:t>1.2.1. Пункт 6.1 дополнить абзацем следующего содержания:</w:t>
      </w:r>
    </w:p>
    <w:p w:rsidR="00F86AD3" w:rsidRDefault="00F86AD3" w:rsidP="00F86AD3">
      <w:pPr>
        <w:pStyle w:val="10"/>
        <w:tabs>
          <w:tab w:val="left" w:pos="1251"/>
        </w:tabs>
        <w:ind w:right="103" w:firstLine="567"/>
        <w:jc w:val="both"/>
        <w:rPr>
          <w:rFonts w:ascii="Times New Roman" w:hAnsi="Times New Roman"/>
          <w:sz w:val="28"/>
          <w:szCs w:val="28"/>
          <w:lang w:val="ru-RU"/>
        </w:rPr>
      </w:pPr>
      <w:r w:rsidRPr="003707A1">
        <w:rPr>
          <w:rFonts w:ascii="Times New Roman" w:hAnsi="Times New Roman"/>
          <w:sz w:val="28"/>
          <w:szCs w:val="28"/>
          <w:lang w:val="ru-RU"/>
        </w:rPr>
        <w:t>"прекращения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конкурентных процедур.".</w:t>
      </w:r>
    </w:p>
    <w:p w:rsidR="00F86AD3" w:rsidRPr="00E61E78" w:rsidRDefault="00F86AD3" w:rsidP="00F86AD3">
      <w:pPr>
        <w:ind w:firstLine="709"/>
        <w:jc w:val="both"/>
        <w:rPr>
          <w:sz w:val="28"/>
          <w:szCs w:val="28"/>
        </w:rPr>
      </w:pPr>
      <w:r w:rsidRPr="00E61E78">
        <w:rPr>
          <w:sz w:val="28"/>
          <w:szCs w:val="28"/>
        </w:rPr>
        <w:t xml:space="preserve">2. Внести в Типовой проект договора на размещение нестационарного торгового объекта на территории Ботанического сельского поселения </w:t>
      </w:r>
      <w:r w:rsidR="000836EC">
        <w:rPr>
          <w:sz w:val="28"/>
          <w:szCs w:val="28"/>
        </w:rPr>
        <w:t xml:space="preserve">          </w:t>
      </w:r>
      <w:r w:rsidRPr="00E61E78">
        <w:rPr>
          <w:sz w:val="28"/>
          <w:szCs w:val="28"/>
        </w:rPr>
        <w:t>приложение 2 к постановлению администрации Ботанического сельского поселения от 28.12.2016 года № 281 «О размещении нестационарных торговых объектов  на территории Ботанического сельского поселения» следующие изменения:</w:t>
      </w:r>
    </w:p>
    <w:p w:rsidR="00F86AD3" w:rsidRPr="00E61E78" w:rsidRDefault="00F86AD3" w:rsidP="00F86AD3">
      <w:pPr>
        <w:pStyle w:val="Default"/>
        <w:ind w:firstLine="708"/>
        <w:jc w:val="both"/>
        <w:rPr>
          <w:color w:val="auto"/>
          <w:sz w:val="28"/>
          <w:szCs w:val="28"/>
        </w:rPr>
      </w:pPr>
      <w:r w:rsidRPr="00E61E78">
        <w:rPr>
          <w:color w:val="auto"/>
          <w:sz w:val="28"/>
          <w:szCs w:val="28"/>
        </w:rPr>
        <w:t>дополнить раздел 7 «Прочие условия» пунктом 7.5.:</w:t>
      </w:r>
    </w:p>
    <w:p w:rsidR="00F86AD3" w:rsidRPr="00E61E78" w:rsidRDefault="00F86AD3" w:rsidP="00F86AD3">
      <w:pPr>
        <w:pStyle w:val="Default"/>
        <w:ind w:firstLine="708"/>
        <w:jc w:val="both"/>
        <w:rPr>
          <w:color w:val="auto"/>
          <w:sz w:val="28"/>
          <w:szCs w:val="28"/>
        </w:rPr>
      </w:pPr>
      <w:r w:rsidRPr="00E61E78">
        <w:rPr>
          <w:color w:val="auto"/>
          <w:sz w:val="28"/>
          <w:szCs w:val="28"/>
        </w:rPr>
        <w:t>«7.5. Запрещается переуступка прав на размещение НТО, сдачу в аренду НТО, осуществление хозяйственной деятельности с применением договоров совместного пользования и доверительного управления, расположенных на земельных участках, находящихся в государственной собственности Республики Крым или муниципальной собственности, другим субъектам хозяйствования».</w:t>
      </w:r>
    </w:p>
    <w:p w:rsidR="00F86AD3" w:rsidRPr="003707A1" w:rsidRDefault="00F86AD3" w:rsidP="00F86AD3">
      <w:pPr>
        <w:pStyle w:val="10"/>
        <w:tabs>
          <w:tab w:val="left" w:pos="1251"/>
        </w:tabs>
        <w:ind w:right="103" w:firstLine="567"/>
        <w:jc w:val="both"/>
        <w:rPr>
          <w:rFonts w:ascii="Times New Roman" w:hAnsi="Times New Roman"/>
          <w:sz w:val="28"/>
          <w:szCs w:val="28"/>
          <w:lang w:val="ru-RU"/>
        </w:rPr>
      </w:pPr>
      <w:r w:rsidRPr="003707A1">
        <w:rPr>
          <w:rFonts w:ascii="Times New Roman" w:hAnsi="Times New Roman"/>
          <w:sz w:val="28"/>
          <w:szCs w:val="28"/>
          <w:lang w:val="ru-RU"/>
        </w:rPr>
        <w:t>1.3. В приложении № 8:</w:t>
      </w:r>
    </w:p>
    <w:p w:rsidR="00F86AD3" w:rsidRPr="003707A1" w:rsidRDefault="00F86AD3" w:rsidP="00F86AD3">
      <w:pPr>
        <w:pStyle w:val="10"/>
        <w:tabs>
          <w:tab w:val="left" w:pos="1251"/>
        </w:tabs>
        <w:ind w:right="103" w:firstLine="567"/>
        <w:jc w:val="both"/>
        <w:rPr>
          <w:rFonts w:ascii="Times New Roman" w:hAnsi="Times New Roman"/>
          <w:sz w:val="28"/>
          <w:szCs w:val="28"/>
          <w:lang w:val="ru-RU"/>
        </w:rPr>
      </w:pPr>
      <w:r w:rsidRPr="003707A1">
        <w:rPr>
          <w:rFonts w:ascii="Times New Roman" w:hAnsi="Times New Roman"/>
          <w:sz w:val="28"/>
          <w:szCs w:val="28"/>
          <w:lang w:val="ru-RU"/>
        </w:rPr>
        <w:t>1.3.1. Пункт 2.6 изложить в следующей редакции:</w:t>
      </w:r>
    </w:p>
    <w:p w:rsidR="00F86AD3" w:rsidRPr="003707A1" w:rsidRDefault="00F86AD3" w:rsidP="00F86AD3">
      <w:pPr>
        <w:pStyle w:val="a3"/>
        <w:spacing w:before="0" w:beforeAutospacing="0" w:after="0" w:afterAutospacing="0"/>
        <w:ind w:firstLine="567"/>
        <w:jc w:val="both"/>
        <w:rPr>
          <w:sz w:val="28"/>
          <w:szCs w:val="28"/>
        </w:rPr>
      </w:pPr>
      <w:r w:rsidRPr="003707A1">
        <w:rPr>
          <w:sz w:val="28"/>
          <w:szCs w:val="28"/>
        </w:rPr>
        <w:t>"2.6. Образцы всех находящихся в продаже товаров должны быть снабжены единообразными и четко оформленными ценниками или прейскурантами в соответствии с требованиями постановления Правительства Российской Федерации от 19 января 1998 года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F86AD3" w:rsidRPr="003707A1" w:rsidRDefault="00F86AD3" w:rsidP="00F86AD3">
      <w:pPr>
        <w:pStyle w:val="a3"/>
        <w:spacing w:before="0" w:beforeAutospacing="0" w:after="0" w:afterAutospacing="0"/>
        <w:ind w:firstLine="567"/>
        <w:jc w:val="both"/>
        <w:rPr>
          <w:sz w:val="28"/>
          <w:szCs w:val="28"/>
        </w:rPr>
      </w:pPr>
      <w:r w:rsidRPr="003707A1">
        <w:rPr>
          <w:lang w:eastAsia="en-US"/>
        </w:rPr>
        <w:lastRenderedPageBreak/>
        <w:t>2</w:t>
      </w:r>
      <w:r w:rsidRPr="003707A1">
        <w:rPr>
          <w:sz w:val="28"/>
          <w:szCs w:val="28"/>
        </w:rPr>
        <w:t xml:space="preserve">. </w:t>
      </w:r>
      <w:r w:rsidRPr="003707A1">
        <w:rPr>
          <w:rFonts w:cs="Arial"/>
          <w:sz w:val="28"/>
          <w:szCs w:val="28"/>
        </w:rPr>
        <w:t xml:space="preserve">Обнародовать данное постановление на информационном стенде Администрации Ботанического сельского поселения и  на официальном сайте Администрации в сети Интернет </w:t>
      </w:r>
      <w:bookmarkStart w:id="9" w:name="OLE_LINK29"/>
      <w:bookmarkStart w:id="10" w:name="OLE_LINK30"/>
      <w:bookmarkStart w:id="11" w:name="OLE_LINK31"/>
      <w:bookmarkStart w:id="12" w:name="OLE_LINK1"/>
      <w:r w:rsidRPr="003707A1">
        <w:rPr>
          <w:rFonts w:cs="Arial"/>
          <w:sz w:val="28"/>
          <w:szCs w:val="28"/>
        </w:rPr>
        <w:t>http://</w:t>
      </w:r>
      <w:r w:rsidRPr="003707A1">
        <w:rPr>
          <w:rFonts w:cs="Arial"/>
          <w:sz w:val="28"/>
          <w:szCs w:val="28"/>
          <w:lang w:val="en-US"/>
        </w:rPr>
        <w:t>admbotanika</w:t>
      </w:r>
      <w:r w:rsidRPr="003707A1">
        <w:rPr>
          <w:rFonts w:cs="Arial"/>
          <w:sz w:val="28"/>
          <w:szCs w:val="28"/>
        </w:rPr>
        <w:t>.ru/</w:t>
      </w:r>
      <w:bookmarkEnd w:id="9"/>
      <w:bookmarkEnd w:id="10"/>
      <w:bookmarkEnd w:id="11"/>
      <w:bookmarkEnd w:id="12"/>
      <w:r w:rsidRPr="003707A1">
        <w:rPr>
          <w:sz w:val="28"/>
          <w:szCs w:val="28"/>
        </w:rPr>
        <w:t>.</w:t>
      </w:r>
    </w:p>
    <w:p w:rsidR="00F86AD3" w:rsidRPr="003707A1" w:rsidRDefault="00F86AD3" w:rsidP="00F86AD3">
      <w:pPr>
        <w:pStyle w:val="a3"/>
        <w:spacing w:before="0" w:beforeAutospacing="0" w:after="0" w:afterAutospacing="0"/>
        <w:ind w:firstLine="567"/>
        <w:jc w:val="both"/>
        <w:rPr>
          <w:sz w:val="28"/>
          <w:szCs w:val="28"/>
        </w:rPr>
      </w:pPr>
      <w:r w:rsidRPr="003707A1">
        <w:rPr>
          <w:sz w:val="28"/>
          <w:szCs w:val="28"/>
        </w:rPr>
        <w:t>3. Постановление вступает в силу с момента его подписания.</w:t>
      </w:r>
    </w:p>
    <w:p w:rsidR="00F86AD3" w:rsidRPr="003707A1" w:rsidRDefault="00F86AD3" w:rsidP="00F86AD3">
      <w:pPr>
        <w:pStyle w:val="a3"/>
        <w:spacing w:before="0" w:beforeAutospacing="0" w:after="0" w:afterAutospacing="0"/>
        <w:ind w:firstLine="567"/>
        <w:jc w:val="both"/>
        <w:rPr>
          <w:sz w:val="28"/>
          <w:szCs w:val="28"/>
        </w:rPr>
      </w:pPr>
      <w:r w:rsidRPr="003707A1">
        <w:rPr>
          <w:sz w:val="28"/>
          <w:szCs w:val="28"/>
        </w:rPr>
        <w:t>4. Контроль за исполнением настоящего постановления оставляю за собой.</w:t>
      </w:r>
    </w:p>
    <w:p w:rsidR="00F86AD3" w:rsidRPr="003707A1" w:rsidRDefault="00F86AD3" w:rsidP="00F86AD3">
      <w:pPr>
        <w:pStyle w:val="a3"/>
        <w:spacing w:before="0" w:beforeAutospacing="0" w:after="0" w:afterAutospacing="0"/>
        <w:ind w:firstLine="567"/>
        <w:jc w:val="both"/>
        <w:rPr>
          <w:sz w:val="28"/>
          <w:szCs w:val="28"/>
        </w:rPr>
      </w:pPr>
    </w:p>
    <w:p w:rsidR="00F86AD3" w:rsidRPr="003707A1" w:rsidRDefault="00F86AD3" w:rsidP="00F86AD3">
      <w:pPr>
        <w:pStyle w:val="a3"/>
        <w:spacing w:before="0" w:beforeAutospacing="0" w:after="0" w:afterAutospacing="0"/>
        <w:ind w:firstLine="567"/>
        <w:jc w:val="both"/>
        <w:rPr>
          <w:sz w:val="28"/>
          <w:szCs w:val="28"/>
        </w:rPr>
      </w:pPr>
    </w:p>
    <w:p w:rsidR="00F86AD3" w:rsidRPr="00553439" w:rsidRDefault="00553439" w:rsidP="00F86AD3">
      <w:pPr>
        <w:jc w:val="both"/>
        <w:rPr>
          <w:b/>
          <w:sz w:val="28"/>
          <w:szCs w:val="28"/>
        </w:rPr>
      </w:pPr>
      <w:r w:rsidRPr="00553439">
        <w:rPr>
          <w:b/>
          <w:sz w:val="28"/>
          <w:szCs w:val="28"/>
        </w:rPr>
        <w:t>И.о.</w:t>
      </w:r>
      <w:r w:rsidR="00F86AD3" w:rsidRPr="00553439">
        <w:rPr>
          <w:b/>
          <w:sz w:val="28"/>
          <w:szCs w:val="28"/>
        </w:rPr>
        <w:t xml:space="preserve"> глав</w:t>
      </w:r>
      <w:r w:rsidRPr="00553439">
        <w:rPr>
          <w:b/>
          <w:sz w:val="28"/>
          <w:szCs w:val="28"/>
        </w:rPr>
        <w:t>ы</w:t>
      </w:r>
      <w:r w:rsidR="00F86AD3" w:rsidRPr="00553439">
        <w:rPr>
          <w:b/>
          <w:sz w:val="28"/>
          <w:szCs w:val="28"/>
        </w:rPr>
        <w:t xml:space="preserve"> </w:t>
      </w:r>
      <w:r w:rsidRPr="00553439">
        <w:rPr>
          <w:b/>
          <w:sz w:val="28"/>
          <w:szCs w:val="28"/>
        </w:rPr>
        <w:t>а</w:t>
      </w:r>
      <w:r w:rsidR="00F86AD3" w:rsidRPr="00553439">
        <w:rPr>
          <w:b/>
          <w:sz w:val="28"/>
          <w:szCs w:val="28"/>
        </w:rPr>
        <w:t>дминистрации</w:t>
      </w:r>
    </w:p>
    <w:p w:rsidR="00F86AD3" w:rsidRPr="00553439" w:rsidRDefault="00F86AD3" w:rsidP="00F86AD3">
      <w:pPr>
        <w:ind w:right="-143"/>
        <w:jc w:val="both"/>
        <w:rPr>
          <w:b/>
          <w:sz w:val="28"/>
          <w:szCs w:val="28"/>
        </w:rPr>
      </w:pPr>
      <w:r w:rsidRPr="00553439">
        <w:rPr>
          <w:b/>
          <w:sz w:val="28"/>
          <w:szCs w:val="28"/>
        </w:rPr>
        <w:t>Ботанического сельского поселения</w:t>
      </w:r>
      <w:r w:rsidRPr="00553439">
        <w:rPr>
          <w:b/>
          <w:sz w:val="28"/>
          <w:szCs w:val="28"/>
        </w:rPr>
        <w:tab/>
      </w:r>
      <w:r w:rsidRPr="00553439">
        <w:rPr>
          <w:b/>
          <w:sz w:val="28"/>
          <w:szCs w:val="28"/>
        </w:rPr>
        <w:tab/>
      </w:r>
      <w:r w:rsidRPr="00553439">
        <w:rPr>
          <w:b/>
          <w:sz w:val="28"/>
          <w:szCs w:val="28"/>
        </w:rPr>
        <w:tab/>
      </w:r>
      <w:r w:rsidRPr="00553439">
        <w:rPr>
          <w:b/>
          <w:sz w:val="28"/>
          <w:szCs w:val="28"/>
        </w:rPr>
        <w:tab/>
      </w:r>
      <w:r w:rsidRPr="00553439">
        <w:rPr>
          <w:b/>
          <w:sz w:val="28"/>
          <w:szCs w:val="28"/>
        </w:rPr>
        <w:tab/>
      </w:r>
      <w:r w:rsidR="00553439" w:rsidRPr="00553439">
        <w:rPr>
          <w:b/>
          <w:sz w:val="28"/>
          <w:szCs w:val="28"/>
        </w:rPr>
        <w:t>О.А. Шевченко</w:t>
      </w:r>
    </w:p>
    <w:p w:rsidR="00892A0A" w:rsidRDefault="004B5021"/>
    <w:sectPr w:rsidR="00892A0A" w:rsidSect="003707A1">
      <w:headerReference w:type="default" r:id="rId8"/>
      <w:pgSz w:w="11906" w:h="16838"/>
      <w:pgMar w:top="709"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021" w:rsidRDefault="004B5021" w:rsidP="003A059C">
      <w:r>
        <w:separator/>
      </w:r>
    </w:p>
  </w:endnote>
  <w:endnote w:type="continuationSeparator" w:id="1">
    <w:p w:rsidR="004B5021" w:rsidRDefault="004B5021" w:rsidP="003A0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021" w:rsidRDefault="004B5021" w:rsidP="003A059C">
      <w:r>
        <w:separator/>
      </w:r>
    </w:p>
  </w:footnote>
  <w:footnote w:type="continuationSeparator" w:id="1">
    <w:p w:rsidR="004B5021" w:rsidRDefault="004B5021" w:rsidP="003A0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A1" w:rsidRDefault="003F4B49">
    <w:pPr>
      <w:spacing w:line="14" w:lineRule="auto"/>
      <w:rPr>
        <w:sz w:val="20"/>
        <w:szCs w:val="20"/>
      </w:rPr>
    </w:pPr>
    <w:r w:rsidRPr="003F4B49">
      <w:rPr>
        <w:noProof/>
      </w:rPr>
      <w:pict>
        <v:shapetype id="_x0000_t202" coordsize="21600,21600" o:spt="202" path="m,l,21600r21600,l21600,xe">
          <v:stroke joinstyle="miter"/>
          <v:path gradientshapeok="t" o:connecttype="rect"/>
        </v:shapetype>
        <v:shape id="_x0000_s1025" type="#_x0000_t202" style="position:absolute;margin-left:303.8pt;margin-top:35.65pt;width:16pt;height:14pt;z-index:-251658752;mso-position-horizontal-relative:page;mso-position-vertical-relative:page" filled="f" stroked="f">
          <v:textbox style="mso-next-textbox:#_x0000_s1025" inset="0,0,0,0">
            <w:txbxContent>
              <w:p w:rsidR="00AE30A1" w:rsidRDefault="003F4B49">
                <w:pPr>
                  <w:pStyle w:val="a4"/>
                  <w:spacing w:line="265" w:lineRule="exact"/>
                  <w:ind w:left="40" w:firstLine="0"/>
                </w:pPr>
                <w:r>
                  <w:fldChar w:fldCharType="begin"/>
                </w:r>
                <w:r w:rsidR="00F55DD8">
                  <w:instrText xml:space="preserve"> PAGE </w:instrText>
                </w:r>
                <w:r>
                  <w:fldChar w:fldCharType="separate"/>
                </w:r>
                <w:r w:rsidR="00776456">
                  <w:rPr>
                    <w:noProof/>
                  </w:rPr>
                  <w:t>1</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F86AD3"/>
    <w:rsid w:val="000836EC"/>
    <w:rsid w:val="003A059C"/>
    <w:rsid w:val="003B3FA7"/>
    <w:rsid w:val="003F4B49"/>
    <w:rsid w:val="004B5021"/>
    <w:rsid w:val="00553439"/>
    <w:rsid w:val="005F5864"/>
    <w:rsid w:val="00776456"/>
    <w:rsid w:val="00874928"/>
    <w:rsid w:val="00A2325F"/>
    <w:rsid w:val="00B06137"/>
    <w:rsid w:val="00D53004"/>
    <w:rsid w:val="00F55DD8"/>
    <w:rsid w:val="00F8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6AD3"/>
    <w:pPr>
      <w:spacing w:before="100" w:beforeAutospacing="1" w:after="100" w:afterAutospacing="1"/>
    </w:pPr>
  </w:style>
  <w:style w:type="paragraph" w:styleId="a4">
    <w:name w:val="Body Text"/>
    <w:aliases w:val="Знак"/>
    <w:basedOn w:val="a"/>
    <w:link w:val="a5"/>
    <w:rsid w:val="00F86AD3"/>
    <w:pPr>
      <w:widowControl w:val="0"/>
      <w:ind w:left="112" w:firstLine="709"/>
    </w:pPr>
    <w:rPr>
      <w:rFonts w:eastAsia="Calibri"/>
      <w:lang w:val="en-US" w:eastAsia="en-US"/>
    </w:rPr>
  </w:style>
  <w:style w:type="character" w:customStyle="1" w:styleId="a5">
    <w:name w:val="Основной текст Знак"/>
    <w:aliases w:val="Знак Знак"/>
    <w:basedOn w:val="a0"/>
    <w:link w:val="a4"/>
    <w:rsid w:val="00F86AD3"/>
    <w:rPr>
      <w:rFonts w:ascii="Times New Roman" w:eastAsia="Calibri" w:hAnsi="Times New Roman" w:cs="Times New Roman"/>
      <w:sz w:val="24"/>
      <w:szCs w:val="24"/>
      <w:lang w:val="en-US"/>
    </w:rPr>
  </w:style>
  <w:style w:type="paragraph" w:customStyle="1" w:styleId="1">
    <w:name w:val="Абзац списка1"/>
    <w:basedOn w:val="a"/>
    <w:rsid w:val="00F86AD3"/>
    <w:pPr>
      <w:widowControl w:val="0"/>
    </w:pPr>
    <w:rPr>
      <w:rFonts w:ascii="Calibri" w:hAnsi="Calibri"/>
      <w:sz w:val="22"/>
      <w:szCs w:val="22"/>
      <w:lang w:val="en-US" w:eastAsia="en-US"/>
    </w:rPr>
  </w:style>
  <w:style w:type="paragraph" w:customStyle="1" w:styleId="Default">
    <w:name w:val="Default"/>
    <w:rsid w:val="00F86A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Абзац списка1"/>
    <w:basedOn w:val="a"/>
    <w:rsid w:val="00F86AD3"/>
    <w:pPr>
      <w:widowControl w:val="0"/>
    </w:pPr>
    <w:rPr>
      <w:rFonts w:ascii="Calibri" w:hAnsi="Calibri"/>
      <w:sz w:val="22"/>
      <w:szCs w:val="22"/>
      <w:lang w:val="en-US" w:eastAsia="en-US"/>
    </w:rPr>
  </w:style>
  <w:style w:type="paragraph" w:styleId="a6">
    <w:name w:val="Balloon Text"/>
    <w:basedOn w:val="a"/>
    <w:link w:val="a7"/>
    <w:uiPriority w:val="99"/>
    <w:semiHidden/>
    <w:unhideWhenUsed/>
    <w:rsid w:val="00F86AD3"/>
    <w:rPr>
      <w:rFonts w:ascii="Tahoma" w:hAnsi="Tahoma" w:cs="Tahoma"/>
      <w:sz w:val="16"/>
      <w:szCs w:val="16"/>
    </w:rPr>
  </w:style>
  <w:style w:type="character" w:customStyle="1" w:styleId="a7">
    <w:name w:val="Текст выноски Знак"/>
    <w:basedOn w:val="a0"/>
    <w:link w:val="a6"/>
    <w:uiPriority w:val="99"/>
    <w:semiHidden/>
    <w:rsid w:val="00F86A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obileonline.garant.ru/document?id=23600600&amp;sub=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9365</Characters>
  <Application>Microsoft Office Word</Application>
  <DocSecurity>0</DocSecurity>
  <Lines>78</Lines>
  <Paragraphs>21</Paragraphs>
  <ScaleCrop>false</ScaleCrop>
  <Company>Microsoft</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2018-10-12T09:18:00Z</dcterms:created>
  <dcterms:modified xsi:type="dcterms:W3CDTF">2018-10-12T09:18:00Z</dcterms:modified>
</cp:coreProperties>
</file>