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B" w:rsidRDefault="00222DDB" w:rsidP="00222DD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75" w:rsidRDefault="00BA1975" w:rsidP="00222DDB">
      <w:pPr>
        <w:jc w:val="center"/>
        <w:rPr>
          <w:noProof/>
          <w:sz w:val="28"/>
          <w:szCs w:val="28"/>
        </w:rPr>
      </w:pPr>
    </w:p>
    <w:p w:rsidR="00222DDB" w:rsidRPr="0000579A" w:rsidRDefault="00222DDB" w:rsidP="00222DDB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222DDB" w:rsidRPr="0000579A" w:rsidRDefault="00222DDB" w:rsidP="00222DD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222DDB" w:rsidRPr="0000579A" w:rsidRDefault="00222DDB" w:rsidP="00222DD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222DDB" w:rsidRDefault="00222DDB" w:rsidP="00222DD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222DDB" w:rsidRPr="0000579A" w:rsidRDefault="00222DDB" w:rsidP="00222DDB">
      <w:pPr>
        <w:jc w:val="center"/>
        <w:rPr>
          <w:b/>
          <w:sz w:val="28"/>
          <w:szCs w:val="28"/>
        </w:rPr>
      </w:pPr>
    </w:p>
    <w:p w:rsidR="00222DDB" w:rsidRPr="0000579A" w:rsidRDefault="00222DDB" w:rsidP="00222DD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222DDB" w:rsidRPr="0000579A" w:rsidRDefault="00222DDB" w:rsidP="00222DDB">
      <w:pPr>
        <w:jc w:val="center"/>
        <w:rPr>
          <w:b/>
          <w:sz w:val="28"/>
          <w:szCs w:val="28"/>
        </w:rPr>
      </w:pPr>
    </w:p>
    <w:p w:rsidR="00222DDB" w:rsidRDefault="00222DDB" w:rsidP="00222DDB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с.Ботаническое                                   №</w:t>
      </w:r>
      <w:r w:rsidR="000B3A29">
        <w:rPr>
          <w:b/>
          <w:sz w:val="28"/>
          <w:szCs w:val="28"/>
        </w:rPr>
        <w:t xml:space="preserve"> 50</w:t>
      </w:r>
    </w:p>
    <w:p w:rsidR="00222DDB" w:rsidRDefault="00222DDB" w:rsidP="00CD5B95">
      <w:pPr>
        <w:jc w:val="both"/>
      </w:pPr>
    </w:p>
    <w:p w:rsidR="00CD5B95" w:rsidRDefault="00CD5B95" w:rsidP="00CD5B95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b/>
          <w:bCs/>
          <w:color w:val="000000" w:themeColor="text1"/>
          <w:sz w:val="28"/>
          <w:szCs w:val="28"/>
        </w:rPr>
        <w:t xml:space="preserve"> Решение 23-го заседания 1 созыва Ботанического сельского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Республики Крым от 19.08.2015 г. № 206 «Об утверждении Порядка обнародования муниципальных правовых актов Ботанического сельского поселения»</w:t>
      </w:r>
    </w:p>
    <w:p w:rsidR="00CD5B95" w:rsidRDefault="00CD5B95" w:rsidP="00CD5B95">
      <w:pPr>
        <w:tabs>
          <w:tab w:val="left" w:pos="5954"/>
        </w:tabs>
        <w:jc w:val="both"/>
        <w:rPr>
          <w:b/>
          <w:color w:val="000000" w:themeColor="text1"/>
          <w:sz w:val="28"/>
          <w:szCs w:val="28"/>
        </w:rPr>
      </w:pPr>
    </w:p>
    <w:p w:rsidR="00CD5B95" w:rsidRPr="00AB3DB0" w:rsidRDefault="00CD5B95" w:rsidP="00CD5B95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5B95" w:rsidRDefault="00CD5B95" w:rsidP="00CD5B95">
      <w:pPr>
        <w:tabs>
          <w:tab w:val="left" w:pos="0"/>
        </w:tabs>
        <w:jc w:val="both"/>
        <w:rPr>
          <w:sz w:val="28"/>
          <w:szCs w:val="28"/>
        </w:rPr>
      </w:pPr>
      <w:bookmarkStart w:id="0" w:name="bookmark2"/>
      <w:r>
        <w:rPr>
          <w:rFonts w:eastAsia="Calibri"/>
          <w:sz w:val="28"/>
          <w:szCs w:val="28"/>
          <w:lang w:eastAsia="en-US"/>
        </w:rPr>
        <w:tab/>
      </w:r>
      <w:r w:rsidRPr="00E70A2F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E70A2F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E70A2F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E70A2F">
        <w:rPr>
          <w:rFonts w:eastAsia="Calibri"/>
          <w:sz w:val="28"/>
          <w:szCs w:val="28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Уставом муниципального образования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eastAsia="Calibri"/>
          <w:sz w:val="28"/>
          <w:szCs w:val="28"/>
          <w:lang w:eastAsia="en-US"/>
        </w:rPr>
        <w:t xml:space="preserve">е сельское поселение </w:t>
      </w:r>
      <w:proofErr w:type="spellStart"/>
      <w:r w:rsidRPr="00E70A2F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E70A2F">
        <w:rPr>
          <w:rFonts w:eastAsia="Calibri"/>
          <w:sz w:val="28"/>
          <w:szCs w:val="28"/>
          <w:lang w:eastAsia="en-US"/>
        </w:rPr>
        <w:t xml:space="preserve"> района Республики Крым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eastAsia="Calibri"/>
          <w:sz w:val="28"/>
          <w:szCs w:val="28"/>
          <w:lang w:eastAsia="en-US"/>
        </w:rPr>
        <w:t xml:space="preserve">ий </w:t>
      </w:r>
      <w:r w:rsidRPr="00E70A2F">
        <w:rPr>
          <w:sz w:val="28"/>
          <w:szCs w:val="28"/>
        </w:rPr>
        <w:t>сельский совет</w:t>
      </w:r>
    </w:p>
    <w:p w:rsidR="00CD5B95" w:rsidRDefault="00CD5B95" w:rsidP="00CD5B95">
      <w:pPr>
        <w:ind w:firstLine="700"/>
        <w:jc w:val="center"/>
        <w:rPr>
          <w:b/>
          <w:sz w:val="28"/>
          <w:szCs w:val="28"/>
        </w:rPr>
      </w:pPr>
    </w:p>
    <w:p w:rsidR="00CD5B95" w:rsidRPr="00B04C2D" w:rsidRDefault="00CD5B95" w:rsidP="00CD5B95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04C2D">
        <w:rPr>
          <w:b/>
          <w:sz w:val="28"/>
          <w:szCs w:val="28"/>
        </w:rPr>
        <w:t>:</w:t>
      </w:r>
      <w:bookmarkEnd w:id="0"/>
    </w:p>
    <w:p w:rsidR="00CD5B95" w:rsidRDefault="00CD5B95" w:rsidP="00CD5B95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CD5B95" w:rsidRDefault="00CD5B95" w:rsidP="00CD5B95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4F5048">
        <w:rPr>
          <w:bCs/>
          <w:color w:val="000000" w:themeColor="text1"/>
          <w:sz w:val="28"/>
          <w:szCs w:val="28"/>
        </w:rPr>
        <w:t xml:space="preserve">Решение 23-го заседания 1 созыва Ботанического сельского совета </w:t>
      </w:r>
      <w:proofErr w:type="spellStart"/>
      <w:r w:rsidRPr="004F5048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4F5048">
        <w:rPr>
          <w:bCs/>
          <w:color w:val="000000" w:themeColor="text1"/>
          <w:sz w:val="28"/>
          <w:szCs w:val="28"/>
        </w:rPr>
        <w:t xml:space="preserve"> района Республики Крым от 19.08.2015 г. № 206 «Об утверждении Порядка обнародования муниципальных правовых актов Ботанического сельского поселения»</w:t>
      </w:r>
      <w:r w:rsidR="009D4F8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Решение) следующие изменения:</w:t>
      </w:r>
    </w:p>
    <w:p w:rsidR="00CD5B95" w:rsidRDefault="00CD5B95" w:rsidP="00CD5B95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>
        <w:rPr>
          <w:bCs/>
          <w:sz w:val="28"/>
          <w:szCs w:val="28"/>
        </w:rPr>
        <w:t>В преамбуле Решения слова «ст. 28 Устава» заменить словами «ст. 72 Устава».</w:t>
      </w:r>
    </w:p>
    <w:p w:rsidR="00CD5B95" w:rsidRDefault="00CD5B95" w:rsidP="00CD5B95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2 Раздела 2 Положения к Решению изложить в новой редакции:</w:t>
      </w:r>
    </w:p>
    <w:p w:rsidR="00CD5B95" w:rsidRPr="006032AB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032AB">
        <w:rPr>
          <w:color w:val="000000" w:themeColor="text1"/>
          <w:sz w:val="28"/>
          <w:szCs w:val="28"/>
        </w:rPr>
        <w:t>2. Официальное опубликование (обнародование) муниципальных правовых актов осуществляется посредством:</w:t>
      </w:r>
    </w:p>
    <w:p w:rsidR="00CD5B95" w:rsidRPr="006032AB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6032AB">
        <w:rPr>
          <w:color w:val="000000" w:themeColor="text1"/>
          <w:sz w:val="28"/>
          <w:szCs w:val="28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D5B95" w:rsidRPr="006032AB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6032AB">
        <w:rPr>
          <w:color w:val="000000" w:themeColor="text1"/>
          <w:sz w:val="28"/>
          <w:szCs w:val="28"/>
        </w:rPr>
        <w:lastRenderedPageBreak/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CD5B95" w:rsidRPr="006032AB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6032AB">
        <w:rPr>
          <w:color w:val="000000" w:themeColor="text1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CD5B95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6032AB">
        <w:rPr>
          <w:color w:val="000000" w:themeColor="text1"/>
          <w:sz w:val="28"/>
          <w:szCs w:val="28"/>
        </w:rPr>
        <w:t>- размещения (опубликования) текста правового акта на портале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</w:t>
      </w:r>
      <w:proofErr w:type="gramStart"/>
      <w:r w:rsidRPr="006032AB">
        <w:rPr>
          <w:color w:val="000000" w:themeColor="text1"/>
          <w:sz w:val="28"/>
          <w:szCs w:val="28"/>
        </w:rPr>
        <w:t>.р</w:t>
      </w:r>
      <w:proofErr w:type="gramEnd"/>
      <w:r w:rsidRPr="006032AB">
        <w:rPr>
          <w:color w:val="000000" w:themeColor="text1"/>
          <w:sz w:val="28"/>
          <w:szCs w:val="28"/>
        </w:rPr>
        <w:t>ф, регистрация в качестве сетевого издания Эл № ФС77-72471 от 05.03.2018).</w:t>
      </w:r>
      <w:r>
        <w:rPr>
          <w:color w:val="000000" w:themeColor="text1"/>
          <w:sz w:val="28"/>
          <w:szCs w:val="28"/>
        </w:rPr>
        <w:t>».</w:t>
      </w:r>
    </w:p>
    <w:p w:rsidR="00CD5B95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Абзац 1 пункта 2.4. Раздела 2 Положения к Решению изложить в новой редакции:</w:t>
      </w:r>
    </w:p>
    <w:p w:rsidR="00CD5B95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032AB">
        <w:rPr>
          <w:color w:val="000000" w:themeColor="text1"/>
          <w:sz w:val="28"/>
          <w:szCs w:val="28"/>
        </w:rPr>
        <w:t>2.4. Нормативные правовые акты органов местного самоуправления Ботанического сельского поселения, затрагивающие права, свободы и обязанности человека и гражданина, подлежат обнародованию в течени</w:t>
      </w:r>
      <w:proofErr w:type="gramStart"/>
      <w:r w:rsidRPr="006032AB">
        <w:rPr>
          <w:color w:val="000000" w:themeColor="text1"/>
          <w:sz w:val="28"/>
          <w:szCs w:val="28"/>
        </w:rPr>
        <w:t>и</w:t>
      </w:r>
      <w:proofErr w:type="gramEnd"/>
      <w:r w:rsidRPr="006032AB">
        <w:rPr>
          <w:color w:val="000000" w:themeColor="text1"/>
          <w:sz w:val="28"/>
          <w:szCs w:val="28"/>
        </w:rPr>
        <w:t xml:space="preserve"> 5 дней со дня их принятия. При этом они направляются Главой Ботанического сельского поселения в Министерство юстиции Республики Крым для включения в регистр муниципальных нормативных правовых актов Республики Крым в установленные законодательством сроки</w:t>
      </w:r>
      <w:proofErr w:type="gramStart"/>
      <w:r w:rsidRPr="006032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CD5B95" w:rsidRPr="00152E93" w:rsidRDefault="00CD5B95" w:rsidP="00CD5B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Нумерацию пунктов 5 – 8 Раздела 2 Положения к Решению изменить на 3 – 6.</w:t>
      </w:r>
      <w:bookmarkStart w:id="2" w:name="_GoBack"/>
      <w:bookmarkEnd w:id="2"/>
    </w:p>
    <w:bookmarkEnd w:id="1"/>
    <w:p w:rsidR="00CD5B95" w:rsidRDefault="00CD5B95" w:rsidP="00CD5B95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F6A23">
        <w:rPr>
          <w:rFonts w:ascii="Times New Roman" w:hAnsi="Times New Roman" w:cs="Times New Roman"/>
        </w:rPr>
        <w:t xml:space="preserve">. Настоящее </w:t>
      </w:r>
      <w:r>
        <w:rPr>
          <w:rFonts w:ascii="Times New Roman" w:hAnsi="Times New Roman" w:cs="Times New Roman"/>
        </w:rPr>
        <w:t>решение</w:t>
      </w:r>
      <w:r w:rsidRPr="00BF6A23">
        <w:rPr>
          <w:rFonts w:ascii="Times New Roman" w:hAnsi="Times New Roman" w:cs="Times New Roman"/>
        </w:rPr>
        <w:t xml:space="preserve"> вступает</w:t>
      </w:r>
      <w:r w:rsidRPr="00C004D5">
        <w:rPr>
          <w:rFonts w:ascii="Times New Roman" w:hAnsi="Times New Roman" w:cs="Times New Roman"/>
        </w:rPr>
        <w:t xml:space="preserve"> в силу с</w:t>
      </w:r>
      <w:r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>
        <w:rPr>
          <w:rFonts w:ascii="Times New Roman" w:hAnsi="Times New Roman" w:cs="Times New Roman"/>
        </w:rPr>
        <w:t>я.</w:t>
      </w:r>
    </w:p>
    <w:p w:rsidR="003A14D7" w:rsidRPr="00C004D5" w:rsidRDefault="003A14D7" w:rsidP="00CD5B95">
      <w:pPr>
        <w:tabs>
          <w:tab w:val="left" w:pos="5954"/>
        </w:tabs>
        <w:jc w:val="both"/>
      </w:pPr>
    </w:p>
    <w:p w:rsidR="00222DDB" w:rsidRPr="00A63BDA" w:rsidRDefault="00222DDB" w:rsidP="00222DDB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63B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63BD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A63BD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22DDB" w:rsidRDefault="00222DDB" w:rsidP="00222DDB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3BD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3B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2DDB" w:rsidRPr="00A63BDA" w:rsidRDefault="00222DDB" w:rsidP="00222DDB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63BDA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63BDA">
        <w:rPr>
          <w:rFonts w:ascii="Times New Roman" w:hAnsi="Times New Roman" w:cs="Times New Roman"/>
          <w:sz w:val="28"/>
          <w:szCs w:val="28"/>
        </w:rPr>
        <w:tab/>
      </w:r>
      <w:r w:rsidRPr="00A63B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3B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3BDA">
        <w:rPr>
          <w:rFonts w:ascii="Times New Roman" w:hAnsi="Times New Roman" w:cs="Times New Roman"/>
          <w:sz w:val="28"/>
          <w:szCs w:val="28"/>
        </w:rPr>
        <w:t xml:space="preserve">    М. А. </w:t>
      </w:r>
      <w:proofErr w:type="spellStart"/>
      <w:r w:rsidRPr="00A63BDA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222DDB" w:rsidRPr="00A63BDA" w:rsidRDefault="00222DDB" w:rsidP="00222DDB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222DDB">
      <w:pPr>
        <w:suppressAutoHyphens/>
        <w:rPr>
          <w:b/>
          <w:sz w:val="28"/>
          <w:szCs w:val="28"/>
        </w:rPr>
      </w:pPr>
    </w:p>
    <w:sectPr w:rsidR="00B43769" w:rsidRPr="00B43769" w:rsidSect="0090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BE86A9D"/>
    <w:multiLevelType w:val="multilevel"/>
    <w:tmpl w:val="F95E0E26"/>
    <w:lvl w:ilvl="0">
      <w:start w:val="6"/>
      <w:numFmt w:val="decimal"/>
      <w:lvlText w:val="%1"/>
      <w:lvlJc w:val="left"/>
      <w:pPr>
        <w:ind w:left="101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0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07"/>
      </w:pPr>
      <w:rPr>
        <w:rFonts w:hint="default"/>
      </w:rPr>
    </w:lvl>
  </w:abstractNum>
  <w:abstractNum w:abstractNumId="16">
    <w:nsid w:val="48936799"/>
    <w:multiLevelType w:val="multilevel"/>
    <w:tmpl w:val="7152DC84"/>
    <w:lvl w:ilvl="0">
      <w:start w:val="4"/>
      <w:numFmt w:val="decimal"/>
      <w:lvlText w:val="%1"/>
      <w:lvlJc w:val="left"/>
      <w:pPr>
        <w:ind w:left="101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hint="default"/>
        <w:color w:val="auto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03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7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776"/>
      </w:pPr>
      <w:rPr>
        <w:rFonts w:hint="default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8C3694D"/>
    <w:multiLevelType w:val="multilevel"/>
    <w:tmpl w:val="263E5E80"/>
    <w:lvl w:ilvl="0">
      <w:start w:val="4"/>
      <w:numFmt w:val="decimal"/>
      <w:lvlText w:val="%1"/>
      <w:lvlJc w:val="left"/>
      <w:pPr>
        <w:ind w:left="1061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1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1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5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627"/>
      </w:pPr>
      <w:rPr>
        <w:rFonts w:hint="default"/>
      </w:rPr>
    </w:lvl>
  </w:abstractNum>
  <w:abstractNum w:abstractNumId="2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1"/>
  </w:num>
  <w:num w:numId="22">
    <w:abstractNumId w:val="20"/>
  </w:num>
  <w:num w:numId="23">
    <w:abstractNumId w:val="19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3A29"/>
    <w:rsid w:val="000B7818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158C8"/>
    <w:rsid w:val="00222DD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B77BB"/>
    <w:rsid w:val="002C0952"/>
    <w:rsid w:val="002D0299"/>
    <w:rsid w:val="002D158F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5CBD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2365E"/>
    <w:rsid w:val="007300B3"/>
    <w:rsid w:val="00730C5C"/>
    <w:rsid w:val="00730EDC"/>
    <w:rsid w:val="007311A0"/>
    <w:rsid w:val="00741B12"/>
    <w:rsid w:val="00746CB8"/>
    <w:rsid w:val="00755EAA"/>
    <w:rsid w:val="00766C1E"/>
    <w:rsid w:val="00767C9F"/>
    <w:rsid w:val="00776196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E76E3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159A"/>
    <w:rsid w:val="008F3B6C"/>
    <w:rsid w:val="008F54C8"/>
    <w:rsid w:val="008F6B65"/>
    <w:rsid w:val="008F6D36"/>
    <w:rsid w:val="00901664"/>
    <w:rsid w:val="00912CA1"/>
    <w:rsid w:val="00934691"/>
    <w:rsid w:val="0094583C"/>
    <w:rsid w:val="009478EE"/>
    <w:rsid w:val="009502CB"/>
    <w:rsid w:val="009546BF"/>
    <w:rsid w:val="00961C19"/>
    <w:rsid w:val="00974961"/>
    <w:rsid w:val="009821E0"/>
    <w:rsid w:val="009A0CAE"/>
    <w:rsid w:val="009B2578"/>
    <w:rsid w:val="009B3E5A"/>
    <w:rsid w:val="009B71CC"/>
    <w:rsid w:val="009C2335"/>
    <w:rsid w:val="009C45B2"/>
    <w:rsid w:val="009D22AC"/>
    <w:rsid w:val="009D4F80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2AAF"/>
    <w:rsid w:val="00AB3DB0"/>
    <w:rsid w:val="00AD145F"/>
    <w:rsid w:val="00AE04D0"/>
    <w:rsid w:val="00AE25E1"/>
    <w:rsid w:val="00B010BD"/>
    <w:rsid w:val="00B04C2D"/>
    <w:rsid w:val="00B07F13"/>
    <w:rsid w:val="00B11207"/>
    <w:rsid w:val="00B112A5"/>
    <w:rsid w:val="00B11CD2"/>
    <w:rsid w:val="00B210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776F9"/>
    <w:rsid w:val="00BA1975"/>
    <w:rsid w:val="00BB0A58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D5B95"/>
    <w:rsid w:val="00CE37C6"/>
    <w:rsid w:val="00D0290A"/>
    <w:rsid w:val="00D03644"/>
    <w:rsid w:val="00D27C4F"/>
    <w:rsid w:val="00D50BF0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B7A0B"/>
    <w:rsid w:val="00EC1C28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24CD"/>
    <w:rsid w:val="00F64CBA"/>
    <w:rsid w:val="00F652A3"/>
    <w:rsid w:val="00F7371C"/>
    <w:rsid w:val="00F77408"/>
    <w:rsid w:val="00F83FA3"/>
    <w:rsid w:val="00F85F28"/>
    <w:rsid w:val="00F87477"/>
    <w:rsid w:val="00FA2608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2D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2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22D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2019-05-28T12:19:00Z</cp:lastPrinted>
  <dcterms:created xsi:type="dcterms:W3CDTF">2018-11-14T13:01:00Z</dcterms:created>
  <dcterms:modified xsi:type="dcterms:W3CDTF">2019-05-30T10:13:00Z</dcterms:modified>
</cp:coreProperties>
</file>