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B" w:rsidRDefault="00CD7C9B" w:rsidP="00CD7C9B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9B" w:rsidRDefault="00CD7C9B" w:rsidP="00CD7C9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CD7C9B" w:rsidRDefault="00CD7C9B" w:rsidP="00CD7C9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81-е заседание 1 созыва</w:t>
      </w:r>
    </w:p>
    <w:p w:rsidR="00CD7C9B" w:rsidRDefault="00CD7C9B" w:rsidP="00CD7C9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мая  2019 года                    с. Ботаническое       </w:t>
      </w:r>
      <w:r w:rsidR="008112DE">
        <w:rPr>
          <w:rFonts w:ascii="Times New Roman" w:hAnsi="Times New Roman"/>
          <w:b/>
          <w:sz w:val="28"/>
          <w:szCs w:val="28"/>
        </w:rPr>
        <w:t xml:space="preserve">                            № 39</w:t>
      </w:r>
    </w:p>
    <w:p w:rsidR="00CD7C9B" w:rsidRDefault="00CD7C9B" w:rsidP="00CD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CD7C9B" w:rsidRPr="005770EA" w:rsidRDefault="00CD7C9B" w:rsidP="00CD7C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D7C9B" w:rsidRDefault="00CD7C9B" w:rsidP="00CD7C9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D7C9B" w:rsidRPr="00F973F1" w:rsidRDefault="00CD7C9B" w:rsidP="00CD7C9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D7C9B" w:rsidRPr="00F973F1" w:rsidRDefault="00CD7C9B" w:rsidP="00CD7C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D7C9B" w:rsidRPr="003821C2" w:rsidRDefault="00CD7C9B" w:rsidP="00CD7C9B">
      <w:pPr>
        <w:spacing w:after="0" w:line="240" w:lineRule="auto"/>
        <w:rPr>
          <w:rStyle w:val="ae"/>
          <w:b/>
          <w:sz w:val="28"/>
          <w:szCs w:val="28"/>
        </w:rPr>
      </w:pPr>
    </w:p>
    <w:p w:rsidR="00CD7C9B" w:rsidRPr="003821C2" w:rsidRDefault="00CD7C9B" w:rsidP="00CD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3821C2">
        <w:rPr>
          <w:rFonts w:ascii="Times New Roman" w:hAnsi="Times New Roman"/>
          <w:sz w:val="28"/>
          <w:szCs w:val="28"/>
        </w:rPr>
        <w:t>«О внесении изменений  в Устав Ботанического сельского поселения».</w:t>
      </w:r>
    </w:p>
    <w:p w:rsidR="00CD7C9B" w:rsidRPr="003821C2" w:rsidRDefault="00CD7C9B" w:rsidP="00CD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rFonts w:ascii="Times New Roman" w:hAnsi="Times New Roman"/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CD7C9B" w:rsidRPr="003821C2" w:rsidRDefault="00CD7C9B" w:rsidP="00CD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CD7C9B" w:rsidRPr="003821C2" w:rsidRDefault="00CD7C9B" w:rsidP="00CD7C9B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CD7C9B" w:rsidRDefault="00CD7C9B" w:rsidP="00CD7C9B">
      <w:pPr>
        <w:pStyle w:val="aa"/>
        <w:rPr>
          <w:rFonts w:ascii="Times New Roman" w:hAnsi="Times New Roman"/>
          <w:sz w:val="28"/>
          <w:szCs w:val="28"/>
        </w:rPr>
      </w:pPr>
    </w:p>
    <w:p w:rsidR="00CD7C9B" w:rsidRDefault="00CD7C9B" w:rsidP="00CD7C9B">
      <w:pPr>
        <w:pStyle w:val="aa"/>
        <w:rPr>
          <w:rFonts w:ascii="Times New Roman" w:hAnsi="Times New Roman"/>
          <w:sz w:val="28"/>
          <w:szCs w:val="28"/>
        </w:rPr>
      </w:pPr>
    </w:p>
    <w:p w:rsidR="00CD7C9B" w:rsidRDefault="00CD7C9B" w:rsidP="00CD7C9B">
      <w:pPr>
        <w:pStyle w:val="aa"/>
        <w:rPr>
          <w:rFonts w:ascii="Times New Roman" w:hAnsi="Times New Roman"/>
          <w:sz w:val="28"/>
          <w:szCs w:val="28"/>
        </w:rPr>
      </w:pPr>
    </w:p>
    <w:p w:rsidR="00CD7C9B" w:rsidRPr="003821C2" w:rsidRDefault="00CD7C9B" w:rsidP="00CD7C9B">
      <w:pPr>
        <w:pStyle w:val="aa"/>
        <w:rPr>
          <w:rFonts w:ascii="Times New Roman" w:hAnsi="Times New Roman"/>
          <w:sz w:val="28"/>
          <w:szCs w:val="28"/>
        </w:rPr>
      </w:pPr>
    </w:p>
    <w:p w:rsidR="00CD7C9B" w:rsidRPr="005C1170" w:rsidRDefault="00CD7C9B" w:rsidP="00CD7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CD7C9B" w:rsidRPr="005C1170" w:rsidRDefault="00CD7C9B" w:rsidP="00CD7C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CD7C9B" w:rsidRDefault="00CD7C9B" w:rsidP="00CD7C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Власевская   </w:t>
      </w: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CD7C9B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C9B" w:rsidRDefault="00DB2B13" w:rsidP="00CD7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CF6CE8" w:rsidRPr="00F973F1" w:rsidRDefault="00CD7C9B" w:rsidP="00CD7C9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DB2B13" w:rsidRPr="009E3D0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8" o:title=""/>
          </v:shape>
        </w:pic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DF2E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001698" w:rsidP="00DF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001698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00.00.201</w:t>
      </w:r>
      <w:r w:rsidR="006D1A47">
        <w:rPr>
          <w:rFonts w:ascii="Times New Roman" w:hAnsi="Times New Roman"/>
          <w:b/>
          <w:sz w:val="28"/>
          <w:szCs w:val="28"/>
        </w:rPr>
        <w:t>9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</w:t>
      </w:r>
      <w:r w:rsidR="00996415" w:rsidRPr="00996415">
        <w:rPr>
          <w:rFonts w:ascii="Times New Roman" w:hAnsi="Times New Roman"/>
          <w:b/>
          <w:sz w:val="28"/>
          <w:szCs w:val="28"/>
        </w:rPr>
        <w:t>с.Ботаническое</w:t>
      </w:r>
      <w:r w:rsidR="00DF2E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6D29A1" w:rsidRPr="00622275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2275">
        <w:rPr>
          <w:rFonts w:ascii="Times New Roman" w:hAnsi="Times New Roman"/>
          <w:b/>
          <w:sz w:val="28"/>
          <w:szCs w:val="28"/>
        </w:rPr>
        <w:t xml:space="preserve">1.1. Часть </w:t>
      </w:r>
      <w:r w:rsidR="00596AA2" w:rsidRPr="00622275">
        <w:rPr>
          <w:rFonts w:ascii="Times New Roman" w:hAnsi="Times New Roman"/>
          <w:b/>
          <w:sz w:val="28"/>
          <w:szCs w:val="28"/>
        </w:rPr>
        <w:t>1</w:t>
      </w:r>
      <w:r w:rsidRPr="00622275">
        <w:rPr>
          <w:rFonts w:ascii="Times New Roman" w:hAnsi="Times New Roman"/>
          <w:b/>
          <w:sz w:val="28"/>
          <w:szCs w:val="28"/>
        </w:rPr>
        <w:t xml:space="preserve"> статьи </w:t>
      </w:r>
      <w:r w:rsidR="00596AA2" w:rsidRPr="00622275">
        <w:rPr>
          <w:rFonts w:ascii="Times New Roman" w:hAnsi="Times New Roman"/>
          <w:b/>
          <w:sz w:val="28"/>
          <w:szCs w:val="28"/>
        </w:rPr>
        <w:t>3</w:t>
      </w:r>
      <w:r w:rsidRPr="00622275">
        <w:rPr>
          <w:rFonts w:ascii="Times New Roman" w:hAnsi="Times New Roman"/>
          <w:b/>
          <w:sz w:val="28"/>
          <w:szCs w:val="28"/>
        </w:rPr>
        <w:t>2 изложить в следующей редакции: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является постоянно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созыва, </w:t>
      </w:r>
      <w:r w:rsidRPr="00596AA2">
        <w:rPr>
          <w:rFonts w:ascii="Times New Roman" w:hAnsi="Times New Roman" w:cs="Times New Roman"/>
          <w:sz w:val="28"/>
          <w:szCs w:val="28"/>
        </w:rPr>
        <w:t>выборным коллегиальным представительным органом местного самоуправления Поселения.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22275">
        <w:rPr>
          <w:rFonts w:ascii="Times New Roman" w:hAnsi="Times New Roman"/>
          <w:b/>
          <w:sz w:val="28"/>
          <w:szCs w:val="28"/>
        </w:rPr>
        <w:t>Часть 1 статьи 33 изложить в следующей редакции</w:t>
      </w:r>
    </w:p>
    <w:p w:rsidR="00596AA2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96AA2">
        <w:rPr>
          <w:rFonts w:ascii="Times New Roman" w:hAnsi="Times New Roman" w:cs="Times New Roman"/>
          <w:sz w:val="28"/>
          <w:szCs w:val="28"/>
        </w:rPr>
        <w:t>1. Совет Поселения состоит из 10 депутатов, избираемых на основе всеобщего, равного и прямого избирательного права при тайном голосовании на муниципальных выборах.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596AA2" w:rsidRPr="00622275" w:rsidRDefault="00596AA2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22275" w:rsidRPr="00622275">
        <w:rPr>
          <w:rFonts w:ascii="Times New Roman" w:hAnsi="Times New Roman" w:cs="Times New Roman"/>
          <w:b/>
          <w:sz w:val="28"/>
          <w:szCs w:val="28"/>
        </w:rPr>
        <w:t>Часть 4 статьи 44 изложить в следующей редакции:</w:t>
      </w:r>
    </w:p>
    <w:p w:rsid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>4. В случае досрочного прекращения полномочий депутата Совета Поселения, дополнительные выборы депутата назначаются в соответствии с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22275" w:rsidRPr="00622275" w:rsidRDefault="00622275" w:rsidP="00F6435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75">
        <w:rPr>
          <w:rFonts w:ascii="Times New Roman" w:hAnsi="Times New Roman" w:cs="Times New Roman"/>
          <w:b/>
          <w:sz w:val="28"/>
          <w:szCs w:val="28"/>
        </w:rPr>
        <w:t>1.4. Части 3, 5 и 7 статьи 57 изложить в следующей редакции: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 xml:space="preserve">3. Избирательная комиссия Поселения формируется Советом Поселения в </w:t>
      </w:r>
      <w:r w:rsidRPr="0062227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законодательством, Законом Республики Крым от 5 июня 2014 г. N 17-ЗРК "О выборах депутатов представительных органов муниципальных образований в Республике Крым".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 xml:space="preserve">5. Избирательная комиссия Поселения формируется Советом Поселения в порядке, установленном федеральным законодательством, законами Республики Крым, настоящим уставом. 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Избирательная комиссия состоит из 6 членов с правом решающего голоса и членов комиссии с правом совещательного голоса.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Избирательная комиссия формируется на основе предложений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Государственного совета Республики Крым, предложений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предложений собраний избирателей по месту жительства, работы, службы, учебы, а также предложений избирательной комиссии предыдущего состава, избирательной комиссии Республики Крым,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ской территориальной избирательной комиссии.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Совет Поселения обязан назначить половину от общего числа членов избирательной комиссии на основе поступивших предложений: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Государственном Совете Республики Крым;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227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г)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 xml:space="preserve">Сообщение о формировании избирательной комиссии нового состава должно быть опубликовано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ским сельским советом не ранее чем за 60 и не позднее чем за 50 дней до дня истечения срока полномочий избирательной комиссии предыдущего состава.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275">
        <w:rPr>
          <w:rFonts w:ascii="Times New Roman" w:hAnsi="Times New Roman" w:cs="Times New Roman"/>
          <w:sz w:val="28"/>
          <w:szCs w:val="28"/>
        </w:rPr>
        <w:t>Период для направления п</w:t>
      </w:r>
      <w:bookmarkStart w:id="0" w:name="_GoBack"/>
      <w:bookmarkEnd w:id="0"/>
      <w:r w:rsidRPr="00622275">
        <w:rPr>
          <w:rFonts w:ascii="Times New Roman" w:hAnsi="Times New Roman" w:cs="Times New Roman"/>
          <w:sz w:val="28"/>
          <w:szCs w:val="28"/>
        </w:rPr>
        <w:t xml:space="preserve">редложений политическими партиями, избирательными объединениями, иными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 xml:space="preserve">ским сельским советом, избирательной комиссией предыдущего состава, территориальной избирательной комиссией, Избирательной комиссией Республики Крым при формировании избирательной комиссии нового состава составляет 30 дней. Избирательная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622275">
        <w:rPr>
          <w:rFonts w:ascii="Times New Roman" w:hAnsi="Times New Roman" w:cs="Times New Roman"/>
          <w:sz w:val="28"/>
          <w:szCs w:val="28"/>
        </w:rPr>
        <w:t>ским сельским советом не позднее чем через 10 дней со дня окончания срока приема предложений с соблюдением условий формирования избирательных комиссий, указанных в статье 22 Федерального закона "Об основных гарантиях избирательных прав и права на участие в референдуме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22275" w:rsidRPr="00622275" w:rsidRDefault="00622275" w:rsidP="0062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22275">
        <w:rPr>
          <w:rFonts w:ascii="Times New Roman" w:hAnsi="Times New Roman" w:cs="Times New Roman"/>
          <w:sz w:val="28"/>
          <w:szCs w:val="28"/>
        </w:rPr>
        <w:t xml:space="preserve">7. Порядок формирования и полномочия избирательной комиссии Поселения устанавливается федеральным законом, Законом Республики Крым от 5 июня 2014 г. N 17-ЗРК "О выборах депутатов представительных органов муниципальных образований в Республике Крым", а также настоящим Уставом. Полномочия избирательной комиссии Поселения по решению Избирательной комиссии </w:t>
      </w:r>
      <w:r w:rsidRPr="00622275">
        <w:rPr>
          <w:rFonts w:ascii="Times New Roman" w:hAnsi="Times New Roman" w:cs="Times New Roman"/>
          <w:sz w:val="28"/>
          <w:szCs w:val="28"/>
        </w:rPr>
        <w:lastRenderedPageBreak/>
        <w:t>Республики Крым, принятому на основании обращения Совета Поселения, могут возлагаться на территориальную избирательную комиссию.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>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CF6CE8" w:rsidRPr="00CC0258" w:rsidRDefault="007A0C2C" w:rsidP="00001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sectPr w:rsidR="00CF6CE8" w:rsidRPr="00CC0258" w:rsidSect="0099641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BD" w:rsidRDefault="00401ABD" w:rsidP="00555635">
      <w:pPr>
        <w:spacing w:after="0" w:line="240" w:lineRule="auto"/>
      </w:pPr>
      <w:r>
        <w:separator/>
      </w:r>
    </w:p>
  </w:endnote>
  <w:endnote w:type="continuationSeparator" w:id="1">
    <w:p w:rsidR="00401ABD" w:rsidRDefault="00401ABD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9E3D08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9E3D08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B13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BD" w:rsidRDefault="00401ABD" w:rsidP="00555635">
      <w:pPr>
        <w:spacing w:after="0" w:line="240" w:lineRule="auto"/>
      </w:pPr>
      <w:r>
        <w:separator/>
      </w:r>
    </w:p>
  </w:footnote>
  <w:footnote w:type="continuationSeparator" w:id="1">
    <w:p w:rsidR="00401ABD" w:rsidRDefault="00401ABD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626F2"/>
    <w:rsid w:val="000D22AF"/>
    <w:rsid w:val="00103906"/>
    <w:rsid w:val="001135BC"/>
    <w:rsid w:val="001159FB"/>
    <w:rsid w:val="00133307"/>
    <w:rsid w:val="0015546B"/>
    <w:rsid w:val="001E1FDE"/>
    <w:rsid w:val="002032FB"/>
    <w:rsid w:val="0022578C"/>
    <w:rsid w:val="00247A1C"/>
    <w:rsid w:val="00265F6C"/>
    <w:rsid w:val="002B4E58"/>
    <w:rsid w:val="002B59FC"/>
    <w:rsid w:val="00314506"/>
    <w:rsid w:val="00325F2F"/>
    <w:rsid w:val="0034212C"/>
    <w:rsid w:val="003452CB"/>
    <w:rsid w:val="003C0F49"/>
    <w:rsid w:val="00401ABD"/>
    <w:rsid w:val="0040769F"/>
    <w:rsid w:val="00453BA7"/>
    <w:rsid w:val="00481917"/>
    <w:rsid w:val="004B349F"/>
    <w:rsid w:val="004D752D"/>
    <w:rsid w:val="004F3B06"/>
    <w:rsid w:val="00527577"/>
    <w:rsid w:val="00534CD9"/>
    <w:rsid w:val="00554BD1"/>
    <w:rsid w:val="00555635"/>
    <w:rsid w:val="00556092"/>
    <w:rsid w:val="00593748"/>
    <w:rsid w:val="0059423A"/>
    <w:rsid w:val="00596AA2"/>
    <w:rsid w:val="005C7775"/>
    <w:rsid w:val="005D373E"/>
    <w:rsid w:val="005F125C"/>
    <w:rsid w:val="00622275"/>
    <w:rsid w:val="00624068"/>
    <w:rsid w:val="00627240"/>
    <w:rsid w:val="00684A87"/>
    <w:rsid w:val="006A1608"/>
    <w:rsid w:val="006B0B93"/>
    <w:rsid w:val="006D1A47"/>
    <w:rsid w:val="006D29A1"/>
    <w:rsid w:val="00705284"/>
    <w:rsid w:val="00706FA1"/>
    <w:rsid w:val="007112BA"/>
    <w:rsid w:val="007A0C2C"/>
    <w:rsid w:val="007A4168"/>
    <w:rsid w:val="007E779C"/>
    <w:rsid w:val="007F221E"/>
    <w:rsid w:val="0080543C"/>
    <w:rsid w:val="008112DE"/>
    <w:rsid w:val="008376B2"/>
    <w:rsid w:val="00837E44"/>
    <w:rsid w:val="00844AD8"/>
    <w:rsid w:val="008805B2"/>
    <w:rsid w:val="008A39B6"/>
    <w:rsid w:val="008D4016"/>
    <w:rsid w:val="009404FE"/>
    <w:rsid w:val="00956EF4"/>
    <w:rsid w:val="00972815"/>
    <w:rsid w:val="00994DD5"/>
    <w:rsid w:val="00996415"/>
    <w:rsid w:val="009A00A2"/>
    <w:rsid w:val="009A25A4"/>
    <w:rsid w:val="009D163C"/>
    <w:rsid w:val="009E3D08"/>
    <w:rsid w:val="00A03A39"/>
    <w:rsid w:val="00A43E3F"/>
    <w:rsid w:val="00A57CA9"/>
    <w:rsid w:val="00A651C8"/>
    <w:rsid w:val="00B06EF7"/>
    <w:rsid w:val="00B4351C"/>
    <w:rsid w:val="00B62C73"/>
    <w:rsid w:val="00B65142"/>
    <w:rsid w:val="00BD6D65"/>
    <w:rsid w:val="00CB6BAF"/>
    <w:rsid w:val="00CC0258"/>
    <w:rsid w:val="00CD7C9B"/>
    <w:rsid w:val="00CE1F3F"/>
    <w:rsid w:val="00CF6CE8"/>
    <w:rsid w:val="00D31AC7"/>
    <w:rsid w:val="00D35835"/>
    <w:rsid w:val="00D46BB4"/>
    <w:rsid w:val="00D570DC"/>
    <w:rsid w:val="00D632F3"/>
    <w:rsid w:val="00D77E00"/>
    <w:rsid w:val="00D84866"/>
    <w:rsid w:val="00DB2B13"/>
    <w:rsid w:val="00DB6CCD"/>
    <w:rsid w:val="00DF2E02"/>
    <w:rsid w:val="00E10FA6"/>
    <w:rsid w:val="00E12598"/>
    <w:rsid w:val="00E13F1B"/>
    <w:rsid w:val="00E7470B"/>
    <w:rsid w:val="00E755AA"/>
    <w:rsid w:val="00EC0540"/>
    <w:rsid w:val="00F64357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CD7C9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2019-05-28T10:35:00Z</cp:lastPrinted>
  <dcterms:created xsi:type="dcterms:W3CDTF">2019-05-23T08:39:00Z</dcterms:created>
  <dcterms:modified xsi:type="dcterms:W3CDTF">2019-05-28T10:36:00Z</dcterms:modified>
</cp:coreProperties>
</file>