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F" w:rsidRPr="002E6F0D" w:rsidRDefault="002E6F0D" w:rsidP="000E0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E09AF" w:rsidRDefault="001C7718" w:rsidP="000E09AF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-25.75pt;width:40.1pt;height:47.05pt;z-index:-251658752;mso-wrap-edited:f" fillcolor="window">
            <v:imagedata r:id="rId4" o:title="" grayscale="t" bilevel="t"/>
            <w10:anchorlock/>
          </v:shape>
          <o:OLEObject Type="Embed" ProgID="Word.Picture.8" ShapeID="_x0000_s1026" DrawAspect="Content" ObjectID="_1509438924" r:id="rId5"/>
        </w:pict>
      </w:r>
    </w:p>
    <w:p w:rsidR="000E09AF" w:rsidRPr="007B292F" w:rsidRDefault="000E09AF" w:rsidP="000E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2F"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0E09AF" w:rsidRPr="007B292F" w:rsidRDefault="000E09AF" w:rsidP="000E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2F">
        <w:rPr>
          <w:rFonts w:ascii="Times New Roman" w:hAnsi="Times New Roman" w:cs="Times New Roman"/>
          <w:b/>
          <w:sz w:val="24"/>
          <w:szCs w:val="24"/>
        </w:rPr>
        <w:t>РАЗДОЛЬНЕНСКИЙ РАЙОН</w:t>
      </w:r>
    </w:p>
    <w:p w:rsidR="000E09AF" w:rsidRPr="007B292F" w:rsidRDefault="000E09AF" w:rsidP="000E0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2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7B292F">
        <w:rPr>
          <w:rFonts w:ascii="Times New Roman" w:hAnsi="Times New Roman" w:cs="Times New Roman"/>
          <w:sz w:val="24"/>
          <w:szCs w:val="24"/>
        </w:rPr>
        <w:t xml:space="preserve"> </w:t>
      </w:r>
      <w:r w:rsidRPr="007B292F">
        <w:rPr>
          <w:rFonts w:ascii="Times New Roman" w:hAnsi="Times New Roman" w:cs="Times New Roman"/>
          <w:b/>
          <w:sz w:val="24"/>
          <w:szCs w:val="24"/>
        </w:rPr>
        <w:t>БОТАНИЧЕСКОГО СЕЛЬСКОГО ПОСЕЛЕНИЯ</w:t>
      </w:r>
    </w:p>
    <w:p w:rsidR="000E09AF" w:rsidRDefault="000E09AF" w:rsidP="000E09AF">
      <w:pPr>
        <w:jc w:val="center"/>
      </w:pPr>
    </w:p>
    <w:p w:rsidR="000E09AF" w:rsidRDefault="000E09AF" w:rsidP="000E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09AF" w:rsidRPr="007B292F" w:rsidRDefault="0010131E" w:rsidP="000E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</w:t>
      </w:r>
      <w:r w:rsidR="000E09AF">
        <w:rPr>
          <w:rFonts w:ascii="Times New Roman" w:hAnsi="Times New Roman" w:cs="Times New Roman"/>
          <w:b/>
          <w:sz w:val="28"/>
          <w:szCs w:val="28"/>
        </w:rPr>
        <w:t>2015</w:t>
      </w:r>
      <w:r w:rsidR="000E09AF" w:rsidRPr="007B292F">
        <w:rPr>
          <w:rFonts w:ascii="Times New Roman" w:hAnsi="Times New Roman" w:cs="Times New Roman"/>
          <w:b/>
          <w:sz w:val="28"/>
          <w:szCs w:val="28"/>
          <w:lang w:val="ru-MO"/>
        </w:rPr>
        <w:t xml:space="preserve"> года</w:t>
      </w:r>
      <w:r w:rsidR="000E09A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09AF" w:rsidRPr="007B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9AF">
        <w:rPr>
          <w:rFonts w:ascii="Times New Roman" w:hAnsi="Times New Roman" w:cs="Times New Roman"/>
          <w:b/>
          <w:sz w:val="28"/>
          <w:szCs w:val="28"/>
          <w:lang w:val="ru-MO"/>
        </w:rPr>
        <w:t>с</w:t>
      </w:r>
      <w:proofErr w:type="gramStart"/>
      <w:r w:rsidR="000E09AF">
        <w:rPr>
          <w:rFonts w:ascii="Times New Roman" w:hAnsi="Times New Roman" w:cs="Times New Roman"/>
          <w:b/>
          <w:sz w:val="28"/>
          <w:szCs w:val="28"/>
          <w:lang w:val="ru-MO"/>
        </w:rPr>
        <w:t>.Б</w:t>
      </w:r>
      <w:proofErr w:type="gramEnd"/>
      <w:r w:rsidR="000E09AF">
        <w:rPr>
          <w:rFonts w:ascii="Times New Roman" w:hAnsi="Times New Roman" w:cs="Times New Roman"/>
          <w:b/>
          <w:sz w:val="28"/>
          <w:szCs w:val="28"/>
          <w:lang w:val="ru-MO"/>
        </w:rPr>
        <w:t xml:space="preserve">отаническое                                   </w:t>
      </w:r>
      <w:r w:rsidR="000E09AF" w:rsidRPr="007B292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E0144C" w:rsidRPr="00E0144C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 утверждении Порядка отлова</w:t>
      </w:r>
      <w:r w:rsidRPr="000E09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и содержания безнадзорных животных</w:t>
      </w:r>
      <w:r w:rsidRPr="000E09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на территории</w:t>
      </w:r>
      <w:r w:rsidR="000E09AF" w:rsidRPr="000E09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Ботанического</w:t>
      </w:r>
      <w:r w:rsidRPr="00E01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  <w:proofErr w:type="gramStart"/>
      <w:r w:rsidRPr="000E09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E01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Федеральными законами от 06 октября 2003года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Законом Российской Федерации от 14 мая 1993года № 4979-1 «О ветеринарии», </w:t>
      </w:r>
      <w:r w:rsidR="000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 w:rsidR="000E09AF" w:rsidRPr="000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0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E09AF" w:rsidRPr="000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 марта 2015 г. N </w:t>
      </w:r>
      <w:proofErr w:type="gramStart"/>
      <w:r w:rsidR="000E09AF" w:rsidRPr="000E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</w:t>
      </w:r>
      <w:r w:rsidR="000E09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1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Ботанического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 района Республики Крым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обеспечения надлежащего санитарного состояния территории поселения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E0144C" w:rsidRPr="00E0144C" w:rsidRDefault="00E0144C" w:rsidP="000E0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51B5D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Утвердить Порядок отлова и содержания безнадзорных животных на территории </w:t>
      </w:r>
      <w:r w:rsidR="00451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Ботанического 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1B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Обнародов</w:t>
      </w: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настоящее постановление </w:t>
      </w:r>
      <w:r w:rsidR="00451B5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стенде в административном здании Ботанического сельского поселения.</w:t>
      </w:r>
    </w:p>
    <w:p w:rsidR="00451B5D" w:rsidRDefault="00451B5D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451B5D" w:rsidRDefault="00451B5D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 за собой.</w:t>
      </w:r>
    </w:p>
    <w:p w:rsidR="00451B5D" w:rsidRDefault="00451B5D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B5D" w:rsidRDefault="00451B5D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F0D" w:rsidRDefault="00E0144C" w:rsidP="00973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Глава</w:t>
      </w:r>
      <w:r w:rsidR="00451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73A8F" w:rsidRDefault="00451B5D" w:rsidP="00973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E0144C"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E0144C"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Г.В.Шичкин</w:t>
      </w:r>
    </w:p>
    <w:p w:rsidR="00973A8F" w:rsidRDefault="00973A8F" w:rsidP="00973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069" w:rsidRDefault="00AA5069" w:rsidP="00973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069" w:rsidRDefault="00AA5069" w:rsidP="00973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A8F" w:rsidRPr="00973A8F" w:rsidRDefault="00973A8F" w:rsidP="0097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E0144C"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E0144C"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1B5D" w:rsidRDefault="00973A8F" w:rsidP="00973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E0144C"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451B5D" w:rsidRDefault="00451B5D" w:rsidP="00451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97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0144C"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973A8F" w:rsidRDefault="00973A8F" w:rsidP="00973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Ботанического сельского</w:t>
      </w:r>
    </w:p>
    <w:p w:rsidR="00451B5D" w:rsidRDefault="00973A8F" w:rsidP="00451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поселения</w:t>
      </w:r>
    </w:p>
    <w:p w:rsidR="00973A8F" w:rsidRPr="00E0144C" w:rsidRDefault="00973A8F" w:rsidP="00451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CC4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от22.06.2015.2015 г №39</w:t>
      </w:r>
    </w:p>
    <w:p w:rsidR="00E0144C" w:rsidRPr="00E0144C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73A8F" w:rsidRPr="000E09AF" w:rsidRDefault="00E0144C" w:rsidP="0097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ОТЛОВА И СОДЕРЖАНИЯ БЕЗНАДЗОРНЫХ</w:t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ДОМАШНИХ ЖИВОТНЫХ НА ТЕРРИТОРИИ</w:t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97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БОТНИЧЕСКОГО </w:t>
      </w:r>
      <w:r w:rsidRPr="00E0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2E6F0D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1.1. Порядок отлова и содержания безнадзорных животных на территории 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льского поселения   Раздольненского района 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соответствии с Гражданским кодексом Российской Федерации, с Федеральными законами от 06 октября 2003года № 131-ФЗ «Об общих принципах организации местного самоуправления в Российской Федерации», от 30 марта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1999 года № 52-ФЗ «</w:t>
      </w:r>
      <w:proofErr w:type="gramStart"/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</w:t>
      </w:r>
      <w:r w:rsidR="002E6F0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82F06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эпидемиологическом 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благополучии</w:t>
      </w:r>
      <w:proofErr w:type="gramEnd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населения», Законом Российской Федерации от 14 мая 1993 года № 4979-1 «О ветеринарии», Уставом </w:t>
      </w:r>
      <w:r w:rsidR="001B6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 поселения  Раздольненского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482F06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Настоящий Порядок 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поселения, осуществление мероприятий по отлову и содержанию отловленных безнадзорных животных.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1.3. Действие настоящего Порядка 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 и обязательно для исполнения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гражданами - владельцами животных, предприятиями, учреждениями и иными организациями всех форм собственности и ведомственной принадлежности на территории </w:t>
      </w:r>
      <w:r w:rsidR="00482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Ботанического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E6F0D" w:rsidRDefault="00E0144C" w:rsidP="000E0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 Граждане и организации - владельцы животных обязаны регистрировать их в ветеринарной службе после приобретения и получать удостоверения</w:t>
      </w:r>
      <w:r w:rsidR="00E35C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установленного ветеринарной службой образца.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Основные понятия, используемые в настоящем Порядке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В настоящем Порядке используются следующие понятия: </w:t>
      </w:r>
    </w:p>
    <w:p w:rsidR="000C37A9" w:rsidRDefault="00E0144C" w:rsidP="000E09AF">
      <w:pPr>
        <w:spacing w:after="0" w:line="240" w:lineRule="auto"/>
      </w:pP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Безнадзорные 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зданий, строений, сооружений.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2.1.2. Отлов безнадзорных животных - услуга (деятельность по поимке безнадзорных животных), предоставляемая юридическими лицами, индивидуальными предпринимателями поселению на основе потребности, необходимой для решения вопросов местного значения путем размещения муниципального заказа.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2.1.3. Содержание безнадзорных 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2.1.4. Пункт временного содержания безнадзорных животных – место временного содержания отловленных животных.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2.1.5. Стайное животное - животное, живущее в стае, численность которой одновременно превышает 3-х животных.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Организация и порядок отлова безнадзорных животных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3.1. Заявка на отлов безнадзорных животных подается по телефону или в письменной форме в Администрацию </w:t>
      </w:r>
      <w:r w:rsidR="00E35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Ботанического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 В заявке указываются: </w:t>
      </w:r>
      <w:proofErr w:type="gramStart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заявителя или название организации;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адрес (номер телефона при наличии) заявителя, представителя организации; - местонахождение и примерное количество безнадзорных животных, подлежащих отлову.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Заявки на отлов безнадзорных животных регистрируются в соответствующем журнале регистрации. Листы в журнале должны быть пронумерованы и прошнурованы.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 По мере поступления заявок специалист направляет заявку на отлов безнадзорных животных исполнителю муниципального заказа. Руководители организаций, председатели товариществ собственников жилья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животных. 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3.3. Отлов безнадзорных животных производится на основании заключенного (на конкурсной основе)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Документацию на размещение муниципального заказа по отлову безнадзорных животных разрабатывает комиссия сельского поселения. Муниципальные контракты, </w:t>
      </w:r>
      <w:r w:rsidR="002E6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заключаются в пределах средств,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на указанные цели в бюджете поселения на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соответствующий финансовый год.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3.4. Отлову подлежат безнадзорные животные, независимо от породы,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3.5. Отлов безнадзорных животных рекомендуется производить в утренние часы до начала рабочего времени.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3.6. Не допускается отлов безнадзорных животных на виду у граждан и в присутствии детей, за исключением случаев отлова социально опасных животных.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3.7.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3.8.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3.9. </w:t>
      </w:r>
      <w:proofErr w:type="gramStart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</w:t>
      </w:r>
      <w:proofErr w:type="gramEnd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 Ловцам запрещается: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3.10.1. жестоко обращаться с отловленными безнадзорными животными;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3.10.2. производить отстрел безнадзорных животных с применением огнестрельного оружия;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3.10.3. присваивать себе отловленных животных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3.10.5. изымать животных из квартир, с территории частных домовладений и организаций без согласия владельцев животных или решения суда;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3.10.6.снимать собак с привязи у магазинов или других общественных мест и учреждений;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3.10.7.использовать запрещенные методы отлова и фармакологические препараты и вещества;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3.11. Ловцы, при осуществлении отлова безнадзорных животных, по возможности, должны избегать конфликтных ситуаций с гражданами.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3.12.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Транспортировка отловленных безнадзорных животных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 Транспортировка всех отловленных безнадзорных животных в ветеринарное учреждение осуществляется с целью определения реальной угрозы для жизни и здоровья граждан.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Содержание отловленных безнадзорных животных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 Содержание отловленных безнадзорных животных производится на основании заключенного (на конкурсной основе) договора с организацией, имеющей необходимые помещения для содержания животных и специально подготовленный персонал. Муниципальные контракты, заключаются в пределах средств, предусмотренных на указанные цели в бюджете поселения на соответствующий финансовый год.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 Деятельность по содержанию отловленных безнадзорных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5.3. Содержание отловленных безнадзорных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5.4.</w:t>
      </w:r>
      <w:proofErr w:type="gramEnd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Отловленные безнадзорные животные содержатся в пункте не более 10 календарных дней. 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 Невостребованные животные подлежат эвтаназии (быстрое и безболезненное усыпление животного, не вызывающее у него ощущения тревоги или страха). Эвтаназии в обязательном порядке подвергаются: социально опасные животные; </w:t>
      </w:r>
      <w:proofErr w:type="gramStart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безнадзорные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5.5.Организация, осуществляющая содержание отловленных безнадзорных животных ведет регистрацию находящихся в пункте животных с указанием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  <w:proofErr w:type="gramEnd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Контроль и ответственность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6.1. </w:t>
      </w:r>
      <w:proofErr w:type="gramStart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2E6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Порядка осуществляет Администрация </w:t>
      </w:r>
      <w:r w:rsidR="002E6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Ботанического 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6.2. Лица, виновные в нарушении настоящего Порядка, несут ответственность в соответствии с действующим законодательством.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 </w:t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6F0D">
        <w:t>__________________________________________________________________________________</w:t>
      </w:r>
    </w:p>
    <w:sectPr w:rsidR="000C37A9" w:rsidSect="0050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44C"/>
    <w:rsid w:val="000C37A9"/>
    <w:rsid w:val="000E09AF"/>
    <w:rsid w:val="0010131E"/>
    <w:rsid w:val="001B63FD"/>
    <w:rsid w:val="001C7718"/>
    <w:rsid w:val="002E6F0D"/>
    <w:rsid w:val="00451B5D"/>
    <w:rsid w:val="00482F06"/>
    <w:rsid w:val="0050249D"/>
    <w:rsid w:val="00910A26"/>
    <w:rsid w:val="00973A8F"/>
    <w:rsid w:val="00AA5069"/>
    <w:rsid w:val="00CA12E6"/>
    <w:rsid w:val="00CC4713"/>
    <w:rsid w:val="00E0144C"/>
    <w:rsid w:val="00E35C5D"/>
    <w:rsid w:val="00F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9D"/>
  </w:style>
  <w:style w:type="paragraph" w:styleId="3">
    <w:name w:val="heading 3"/>
    <w:basedOn w:val="a"/>
    <w:link w:val="30"/>
    <w:uiPriority w:val="9"/>
    <w:qFormat/>
    <w:rsid w:val="00E01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4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0144C"/>
  </w:style>
  <w:style w:type="character" w:styleId="a3">
    <w:name w:val="Hyperlink"/>
    <w:basedOn w:val="a0"/>
    <w:uiPriority w:val="99"/>
    <w:semiHidden/>
    <w:unhideWhenUsed/>
    <w:rsid w:val="000E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2015-05-27T11:41:00Z</cp:lastPrinted>
  <dcterms:created xsi:type="dcterms:W3CDTF">2015-05-27T07:36:00Z</dcterms:created>
  <dcterms:modified xsi:type="dcterms:W3CDTF">2015-11-19T08:49:00Z</dcterms:modified>
</cp:coreProperties>
</file>