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C355B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C355BC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РЕСПУБЛИКА  КРЫМ</w:t>
      </w:r>
    </w:p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355BC">
        <w:rPr>
          <w:rFonts w:ascii="Times New Roman" w:hAnsi="Times New Roman" w:cs="Times New Roman"/>
          <w:b/>
          <w:bCs/>
          <w:sz w:val="26"/>
          <w:szCs w:val="26"/>
          <w:lang w:val="uk-UA"/>
        </w:rPr>
        <w:t>РАЗДОЛЬНЕНСКИЙ  РАЙОН</w:t>
      </w:r>
    </w:p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355B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C355BC">
        <w:rPr>
          <w:rFonts w:ascii="Times New Roman" w:hAnsi="Times New Roman" w:cs="Times New Roman"/>
          <w:sz w:val="26"/>
          <w:szCs w:val="26"/>
        </w:rPr>
        <w:t xml:space="preserve"> </w:t>
      </w:r>
      <w:r w:rsidRPr="00C355BC">
        <w:rPr>
          <w:rFonts w:ascii="Times New Roman" w:hAnsi="Times New Roman" w:cs="Times New Roman"/>
          <w:b/>
          <w:bCs/>
          <w:sz w:val="26"/>
          <w:szCs w:val="26"/>
          <w:lang w:val="uk-UA"/>
        </w:rPr>
        <w:t>БОТАНИЧЕСКОГО СЕЛЬСКОГО ПОСЕЛЕНИЯ</w:t>
      </w:r>
    </w:p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845E8" w:rsidRPr="00C355BC" w:rsidRDefault="00C845E8" w:rsidP="00C845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B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845E8" w:rsidRPr="00C355BC" w:rsidRDefault="00C845E8" w:rsidP="00C845E8">
      <w:pPr>
        <w:pStyle w:val="a8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C845E8" w:rsidRPr="00C355BC" w:rsidRDefault="00C845E8" w:rsidP="00C845E8">
      <w:pPr>
        <w:pStyle w:val="a8"/>
        <w:spacing w:before="0" w:beforeAutospacing="0" w:after="0" w:afterAutospacing="0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30 июля </w:t>
      </w:r>
      <w:r w:rsidRPr="00C355BC">
        <w:rPr>
          <w:b/>
          <w:color w:val="000000"/>
          <w:sz w:val="26"/>
          <w:szCs w:val="26"/>
        </w:rPr>
        <w:t>201</w:t>
      </w:r>
      <w:r>
        <w:rPr>
          <w:b/>
          <w:color w:val="000000"/>
          <w:sz w:val="26"/>
          <w:szCs w:val="26"/>
        </w:rPr>
        <w:t>8</w:t>
      </w:r>
      <w:r w:rsidRPr="00C355BC">
        <w:rPr>
          <w:b/>
          <w:color w:val="000000"/>
          <w:sz w:val="26"/>
          <w:szCs w:val="26"/>
        </w:rPr>
        <w:t xml:space="preserve"> года             с. Ботаническое                                     №  </w:t>
      </w:r>
      <w:r>
        <w:rPr>
          <w:b/>
          <w:color w:val="000000"/>
          <w:sz w:val="26"/>
          <w:szCs w:val="26"/>
        </w:rPr>
        <w:t>118</w:t>
      </w:r>
    </w:p>
    <w:p w:rsidR="00C845E8" w:rsidRPr="00C355BC" w:rsidRDefault="00C845E8" w:rsidP="00C845E8">
      <w:pPr>
        <w:pStyle w:val="a9"/>
        <w:jc w:val="both"/>
        <w:rPr>
          <w:sz w:val="26"/>
          <w:szCs w:val="26"/>
        </w:rPr>
      </w:pPr>
    </w:p>
    <w:p w:rsidR="00C845E8" w:rsidRPr="00C355BC" w:rsidRDefault="00C845E8" w:rsidP="00C845E8">
      <w:pPr>
        <w:pStyle w:val="a8"/>
        <w:spacing w:before="0" w:beforeAutospacing="0" w:after="0" w:afterAutospacing="0"/>
        <w:ind w:right="33"/>
        <w:jc w:val="both"/>
        <w:rPr>
          <w:rFonts w:eastAsia="Arial CYR"/>
          <w:b/>
          <w:i/>
          <w:sz w:val="26"/>
          <w:szCs w:val="26"/>
        </w:rPr>
      </w:pPr>
      <w:r w:rsidRPr="00C845E8">
        <w:rPr>
          <w:rStyle w:val="a7"/>
          <w:rFonts w:eastAsia="Calibri"/>
          <w:b/>
          <w:bCs/>
          <w:i/>
          <w:color w:val="auto"/>
          <w:sz w:val="26"/>
          <w:szCs w:val="26"/>
        </w:rPr>
        <w:t>«</w:t>
      </w:r>
      <w:r w:rsidRPr="00C845E8">
        <w:rPr>
          <w:b/>
          <w:i/>
          <w:sz w:val="26"/>
          <w:szCs w:val="26"/>
        </w:rPr>
        <w:t>Об</w:t>
      </w:r>
      <w:r w:rsidRPr="00C355BC">
        <w:rPr>
          <w:b/>
          <w:i/>
          <w:sz w:val="26"/>
          <w:szCs w:val="26"/>
        </w:rPr>
        <w:t xml:space="preserve">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</w:p>
    <w:p w:rsidR="00C845E8" w:rsidRPr="00C355BC" w:rsidRDefault="00C845E8" w:rsidP="00C845E8">
      <w:pPr>
        <w:pStyle w:val="12"/>
        <w:keepNext/>
        <w:keepLines/>
        <w:shd w:val="clear" w:color="auto" w:fill="auto"/>
        <w:tabs>
          <w:tab w:val="left" w:pos="761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на основании Устава Ботанического сельского поселения, администрация Ботанического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учитывая положительное заключение Прокуратуры Раздольненского района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b/>
          <w:sz w:val="26"/>
          <w:szCs w:val="26"/>
        </w:rPr>
      </w:pPr>
      <w:r w:rsidRPr="00C355B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845E8" w:rsidRPr="00C355BC" w:rsidRDefault="00C845E8" w:rsidP="00C845E8">
      <w:pPr>
        <w:pStyle w:val="13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Утвердить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(приложение).</w:t>
      </w:r>
    </w:p>
    <w:p w:rsidR="00C845E8" w:rsidRPr="00C355BC" w:rsidRDefault="00C845E8" w:rsidP="00C845E8">
      <w:pPr>
        <w:pStyle w:val="13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Обнародовать постановление путем размещения на информационных стендах и на официальном сайте администрации Ботанического сельского поселения в сети Интернет.</w:t>
      </w:r>
    </w:p>
    <w:p w:rsidR="00C845E8" w:rsidRPr="00C355BC" w:rsidRDefault="00C845E8" w:rsidP="00C845E8">
      <w:pPr>
        <w:pStyle w:val="13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образования.</w:t>
      </w:r>
    </w:p>
    <w:p w:rsidR="00C845E8" w:rsidRPr="00C355BC" w:rsidRDefault="00C845E8" w:rsidP="00C845E8">
      <w:pPr>
        <w:pStyle w:val="13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Постановление вступает в силу со дня обнародования.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</w:p>
    <w:p w:rsidR="00C845E8" w:rsidRPr="00C355BC" w:rsidRDefault="00C845E8" w:rsidP="00C845E8">
      <w:pPr>
        <w:pStyle w:val="13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</w:p>
    <w:p w:rsidR="00C845E8" w:rsidRPr="00C355BC" w:rsidRDefault="00C845E8" w:rsidP="00C845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5BC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C845E8" w:rsidRPr="00C355BC" w:rsidRDefault="00C845E8" w:rsidP="00C845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5BC">
        <w:rPr>
          <w:rFonts w:ascii="Times New Roman" w:hAnsi="Times New Roman" w:cs="Times New Roman"/>
          <w:b/>
          <w:sz w:val="26"/>
          <w:szCs w:val="26"/>
        </w:rPr>
        <w:t>совета - глава администрации</w:t>
      </w:r>
    </w:p>
    <w:p w:rsidR="00C845E8" w:rsidRPr="00C355BC" w:rsidRDefault="00C845E8" w:rsidP="00C845E8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5BC">
        <w:rPr>
          <w:rFonts w:ascii="Times New Roman" w:hAnsi="Times New Roman" w:cs="Times New Roman"/>
          <w:b/>
          <w:sz w:val="26"/>
          <w:szCs w:val="26"/>
        </w:rPr>
        <w:t>Ботанического сельского поселения</w:t>
      </w:r>
      <w:r w:rsidRPr="00C355BC">
        <w:rPr>
          <w:rFonts w:ascii="Times New Roman" w:hAnsi="Times New Roman" w:cs="Times New Roman"/>
          <w:b/>
          <w:sz w:val="26"/>
          <w:szCs w:val="26"/>
        </w:rPr>
        <w:tab/>
      </w:r>
      <w:r w:rsidRPr="00C355BC">
        <w:rPr>
          <w:rFonts w:ascii="Times New Roman" w:hAnsi="Times New Roman" w:cs="Times New Roman"/>
          <w:b/>
          <w:sz w:val="26"/>
          <w:szCs w:val="26"/>
        </w:rPr>
        <w:tab/>
      </w:r>
      <w:r w:rsidRPr="00C355BC">
        <w:rPr>
          <w:rFonts w:ascii="Times New Roman" w:hAnsi="Times New Roman" w:cs="Times New Roman"/>
          <w:b/>
          <w:sz w:val="26"/>
          <w:szCs w:val="26"/>
        </w:rPr>
        <w:tab/>
      </w:r>
      <w:r w:rsidRPr="00C355BC">
        <w:rPr>
          <w:rFonts w:ascii="Times New Roman" w:hAnsi="Times New Roman" w:cs="Times New Roman"/>
          <w:b/>
          <w:sz w:val="26"/>
          <w:szCs w:val="26"/>
        </w:rPr>
        <w:tab/>
        <w:t xml:space="preserve">           М.А. </w:t>
      </w:r>
      <w:proofErr w:type="spellStart"/>
      <w:r w:rsidRPr="00C355BC">
        <w:rPr>
          <w:rFonts w:ascii="Times New Roman" w:hAnsi="Times New Roman" w:cs="Times New Roman"/>
          <w:b/>
          <w:sz w:val="26"/>
          <w:szCs w:val="26"/>
        </w:rPr>
        <w:t>Власевкая</w:t>
      </w:r>
      <w:proofErr w:type="spellEnd"/>
    </w:p>
    <w:p w:rsidR="00C845E8" w:rsidRPr="00C355BC" w:rsidRDefault="00C845E8" w:rsidP="00C845E8">
      <w:pPr>
        <w:ind w:right="-143"/>
        <w:jc w:val="both"/>
        <w:rPr>
          <w:b/>
          <w:sz w:val="26"/>
          <w:szCs w:val="26"/>
        </w:rPr>
      </w:pP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45E8" w:rsidRPr="00C355BC" w:rsidRDefault="00C845E8" w:rsidP="00C845E8">
      <w:pPr>
        <w:rPr>
          <w:sz w:val="26"/>
          <w:szCs w:val="26"/>
        </w:rPr>
      </w:pPr>
      <w:r w:rsidRPr="00C355BC">
        <w:rPr>
          <w:sz w:val="26"/>
          <w:szCs w:val="26"/>
        </w:rPr>
        <w:br w:type="page"/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Ботанического 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30.07.2018</w:t>
      </w:r>
      <w:r w:rsidRPr="00C355B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118</w:t>
      </w:r>
    </w:p>
    <w:p w:rsidR="00C845E8" w:rsidRPr="00C355BC" w:rsidRDefault="00C845E8" w:rsidP="00C845E8">
      <w:pPr>
        <w:pStyle w:val="12"/>
        <w:keepNext/>
        <w:keepLines/>
        <w:shd w:val="clear" w:color="auto" w:fill="auto"/>
        <w:spacing w:before="0" w:after="0" w:line="240" w:lineRule="auto"/>
        <w:ind w:left="4500"/>
        <w:rPr>
          <w:rFonts w:ascii="Times New Roman" w:hAnsi="Times New Roman" w:cs="Times New Roman"/>
        </w:rPr>
      </w:pPr>
      <w:bookmarkStart w:id="0" w:name="bookmark5"/>
      <w:r w:rsidRPr="00C355BC">
        <w:rPr>
          <w:rFonts w:ascii="Times New Roman" w:hAnsi="Times New Roman" w:cs="Times New Roman"/>
        </w:rPr>
        <w:t>Порядок</w:t>
      </w:r>
      <w:bookmarkEnd w:id="0"/>
    </w:p>
    <w:p w:rsidR="00C845E8" w:rsidRPr="00C355BC" w:rsidRDefault="00C845E8" w:rsidP="00C845E8">
      <w:pPr>
        <w:pStyle w:val="12"/>
        <w:keepNext/>
        <w:keepLines/>
        <w:shd w:val="clear" w:color="auto" w:fill="auto"/>
        <w:spacing w:before="0" w:after="0" w:line="240" w:lineRule="auto"/>
        <w:ind w:left="20" w:right="20" w:firstLine="1420"/>
        <w:jc w:val="center"/>
        <w:rPr>
          <w:rFonts w:ascii="Times New Roman" w:hAnsi="Times New Roman" w:cs="Times New Roman"/>
        </w:rPr>
      </w:pPr>
      <w:bookmarkStart w:id="1" w:name="bookmark6"/>
      <w:bookmarkStart w:id="2" w:name="bookmark7"/>
      <w:r w:rsidRPr="00C355BC">
        <w:rPr>
          <w:rFonts w:ascii="Times New Roman" w:hAnsi="Times New Roman" w:cs="Times New Roman"/>
        </w:rPr>
        <w:t>предоставления субсидий из бюджета муниципального образования юридическим лицам (за исключением</w:t>
      </w:r>
      <w:bookmarkStart w:id="3" w:name="bookmark8"/>
      <w:bookmarkEnd w:id="1"/>
      <w:bookmarkEnd w:id="2"/>
      <w:r w:rsidRPr="00C355BC">
        <w:rPr>
          <w:rFonts w:ascii="Times New Roman" w:hAnsi="Times New Roman" w:cs="Times New Roman"/>
        </w:rPr>
        <w:t xml:space="preserve"> субсидий государственным (муниципальным) учреждениям), индивидуальным предпринимателям, физическим лицам- производителям товаров, работ, услуг</w:t>
      </w:r>
      <w:bookmarkEnd w:id="3"/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38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465"/>
        </w:tabs>
        <w:spacing w:before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  <w:proofErr w:type="gramEnd"/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сессии муниципального образования о бюджете на текущий финансовый год.</w:t>
      </w:r>
      <w:proofErr w:type="gramEnd"/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На получение субсидии имеют право юридические лица (индивидуальные предприниматели) (за исключением государственных (муниципальных) учреждений (далее - организации)), обратившиеся в администрацию муниципального образования с соответствующим заявлением и отвечающие следующим критериям: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организации, зарегистрированные в органе, осуществляющем государственную регистрацию юридических лиц (индивидуальных предпринимателей), в установленном законом порядке;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>зарегистрированные и осуществляющие деятельность на территории муниципального образования;</w:t>
      </w:r>
      <w:proofErr w:type="gramEnd"/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Ботаническое сельское поселение</w:t>
      </w:r>
      <w:r w:rsidRPr="00C355BC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управления, хозяйственного ведения или аренде.</w:t>
      </w:r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Отбор получателей субсидии осуществляет созданная при администрации муниципального образования комиссия по отбору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Для отбора организаций на право получения субсидии в администрацию муниципального образования организация- претендент (далее - организация) представляет следующие документы: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5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а)</w:t>
      </w:r>
      <w:r w:rsidRPr="00C355BC">
        <w:rPr>
          <w:rFonts w:ascii="Times New Roman" w:hAnsi="Times New Roman" w:cs="Times New Roman"/>
          <w:sz w:val="26"/>
          <w:szCs w:val="26"/>
        </w:rPr>
        <w:tab/>
        <w:t>копии учредительных и регистрационных документов, заверенные руководителем организации;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б)</w:t>
      </w:r>
      <w:r w:rsidRPr="00C355BC">
        <w:rPr>
          <w:rFonts w:ascii="Times New Roman" w:hAnsi="Times New Roman" w:cs="Times New Roman"/>
          <w:sz w:val="26"/>
          <w:szCs w:val="26"/>
        </w:rPr>
        <w:tab/>
        <w:t>копии документов, подтверждающих право на возмещение затрат: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lastRenderedPageBreak/>
        <w:t>производственную программу или бизнес-план;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смету доходов и расходов или план финансово-хозяйственной деятельности организации;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в)</w:t>
      </w:r>
      <w:r w:rsidRPr="00C355BC">
        <w:rPr>
          <w:rFonts w:ascii="Times New Roman" w:hAnsi="Times New Roman" w:cs="Times New Roman"/>
          <w:sz w:val="26"/>
          <w:szCs w:val="26"/>
        </w:rPr>
        <w:tab/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022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г)</w:t>
      </w:r>
      <w:r w:rsidRPr="00C355BC">
        <w:rPr>
          <w:rFonts w:ascii="Times New Roman" w:hAnsi="Times New Roman" w:cs="Times New Roman"/>
          <w:sz w:val="26"/>
          <w:szCs w:val="26"/>
        </w:rPr>
        <w:tab/>
        <w:t>плановый расчет требуемой субсидии.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На основании положительного заключения комиссии администрация муниципального образования в течение 5 рабочих дней заключает с организацией - получателем субсидии Соглашение о предоставлении субсидии из бюджета муниципального образования (далее - Соглашение) (приложение № 2 к настоящему Порядку).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Соглашение должно предусматривать следующие положения: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условия и сроки перечисления субсидии;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сроки и форму представления получателем субсидий отчета об использовании субсидий;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порядок возврата субсидий в случае нарушения условий, установленных 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их предоставлении;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иные условия Соглашения.</w:t>
      </w:r>
    </w:p>
    <w:p w:rsidR="00C845E8" w:rsidRPr="00C355BC" w:rsidRDefault="00C845E8" w:rsidP="00C845E8">
      <w:pPr>
        <w:pStyle w:val="13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Для обеспечения взаимодействия с организацией по предоставлению ей субсидии из бюджета муниципального образования постановлением администрации муниципального образования определяется уполномоченный на такие действия орган 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>олжностное лицо либо структурное подразделение администрации муниципального образования (далее - уполномоченный орган) в соответствии с направлениями их деятельности.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1.8. Уполномоченный орган осуществляет подготовку Соглашения.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00" w:firstLine="0"/>
        <w:jc w:val="lef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2. Цели, условия и порядок предоставления субсидии</w:t>
      </w:r>
    </w:p>
    <w:p w:rsidR="00C845E8" w:rsidRPr="00C355BC" w:rsidRDefault="00C845E8" w:rsidP="00C845E8">
      <w:pPr>
        <w:pStyle w:val="13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bookmarkStart w:id="4" w:name="bookmark9"/>
      <w:r w:rsidRPr="00C355BC">
        <w:rPr>
          <w:rFonts w:ascii="Times New Roman" w:hAnsi="Times New Roman" w:cs="Times New Roman"/>
          <w:sz w:val="26"/>
          <w:szCs w:val="26"/>
        </w:rPr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4"/>
    </w:p>
    <w:p w:rsidR="00C845E8" w:rsidRPr="00C355BC" w:rsidRDefault="00C845E8" w:rsidP="00C845E8">
      <w:pPr>
        <w:pStyle w:val="13"/>
        <w:numPr>
          <w:ilvl w:val="0"/>
          <w:numId w:val="4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</w:t>
      </w:r>
      <w:r w:rsidRPr="00C355BC">
        <w:rPr>
          <w:rFonts w:ascii="Times New Roman" w:hAnsi="Times New Roman" w:cs="Times New Roman"/>
          <w:sz w:val="26"/>
          <w:szCs w:val="26"/>
        </w:rPr>
        <w:lastRenderedPageBreak/>
        <w:t>предусмотренных уставом организации, сметой доходов и расходов или финансово-хозяйственным планом.</w:t>
      </w:r>
      <w:proofErr w:type="gramEnd"/>
    </w:p>
    <w:p w:rsidR="00C845E8" w:rsidRPr="00C355BC" w:rsidRDefault="00C845E8" w:rsidP="00C845E8">
      <w:pPr>
        <w:pStyle w:val="13"/>
        <w:numPr>
          <w:ilvl w:val="0"/>
          <w:numId w:val="5"/>
        </w:numPr>
        <w:shd w:val="clear" w:color="auto" w:fill="auto"/>
        <w:tabs>
          <w:tab w:val="left" w:pos="163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C845E8" w:rsidRPr="00C355BC" w:rsidRDefault="00C845E8" w:rsidP="00C845E8">
      <w:pPr>
        <w:pStyle w:val="13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bookmarkStart w:id="5" w:name="bookmark10"/>
      <w:r w:rsidRPr="00C355BC">
        <w:rPr>
          <w:rFonts w:ascii="Times New Roman" w:hAnsi="Times New Roman" w:cs="Times New Roman"/>
          <w:sz w:val="26"/>
          <w:szCs w:val="26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иные привлекаемые администрацией муниципального образования организации, основная деятельность которых связана с 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учетом либо расходованием материальных средств.</w:t>
      </w:r>
      <w:bookmarkEnd w:id="5"/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Для получения субсидии организация представляет в уполномоченный орган следующие документы: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9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а)</w:t>
      </w:r>
      <w:r w:rsidRPr="00C355BC">
        <w:rPr>
          <w:rFonts w:ascii="Times New Roman" w:hAnsi="Times New Roman" w:cs="Times New Roman"/>
          <w:sz w:val="26"/>
          <w:szCs w:val="26"/>
        </w:rPr>
        <w:tab/>
        <w:t>заявление на получение субсидии, подписанное руководителем организации (приложение № 4 к настоящему Порядку);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б)</w:t>
      </w:r>
      <w:r w:rsidRPr="00C355BC">
        <w:rPr>
          <w:rFonts w:ascii="Times New Roman" w:hAnsi="Times New Roman" w:cs="Times New Roman"/>
          <w:sz w:val="26"/>
          <w:szCs w:val="26"/>
        </w:rPr>
        <w:tab/>
        <w:t>копии учредительных и регистрационных документов, заверенные руководителем организации;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в)</w:t>
      </w:r>
      <w:r w:rsidRPr="00C355BC">
        <w:rPr>
          <w:rFonts w:ascii="Times New Roman" w:hAnsi="Times New Roman" w:cs="Times New Roman"/>
          <w:sz w:val="26"/>
          <w:szCs w:val="26"/>
        </w:rPr>
        <w:tab/>
        <w:t>копию Соглашения о выделении субсидий с приложением расчета объемов выделяемых субсидий;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г)</w:t>
      </w:r>
      <w:r w:rsidRPr="00C355BC">
        <w:rPr>
          <w:rFonts w:ascii="Times New Roman" w:hAnsi="Times New Roman" w:cs="Times New Roman"/>
          <w:sz w:val="26"/>
          <w:szCs w:val="26"/>
        </w:rPr>
        <w:tab/>
        <w:t>копии документов, подтверждающих право на возмещение затрат, заверенные руководителем организации: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производственную программу;</w:t>
      </w:r>
    </w:p>
    <w:p w:rsidR="00C845E8" w:rsidRPr="00C355BC" w:rsidRDefault="00C845E8" w:rsidP="00C845E8">
      <w:pPr>
        <w:pStyle w:val="13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смету доходов и расходов или план финансово-хозяйственной деятельности организации;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proofErr w:type="spellStart"/>
      <w:r w:rsidRPr="00C355B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355BC">
        <w:rPr>
          <w:rFonts w:ascii="Times New Roman" w:hAnsi="Times New Roman" w:cs="Times New Roman"/>
          <w:sz w:val="26"/>
          <w:szCs w:val="26"/>
        </w:rPr>
        <w:t>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соответствующих изменений.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мотивированный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 xml:space="preserve"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</w:t>
      </w:r>
      <w:r w:rsidRPr="00C355BC">
        <w:rPr>
          <w:rFonts w:ascii="Times New Roman" w:hAnsi="Times New Roman" w:cs="Times New Roman"/>
          <w:sz w:val="26"/>
          <w:szCs w:val="26"/>
        </w:rPr>
        <w:lastRenderedPageBreak/>
        <w:t>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36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По итогам проверки уполномоченный орган в течение 10 рабочих дней подготавливает и направляет главе администрации проект распоряжения о выделении субсидии из бюджета муниципального образования.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Главный распорядитель готовит заявку на финансирование и передает ее в финансовое управление (уполномоченному должностному лицу) администрации муниципального образования.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Перечисление субсидии на расчетный счет организации, указанный в Соглашении, осуществляется главным распорядителем бюджетных сре</w:t>
      </w:r>
      <w:proofErr w:type="gramStart"/>
      <w:r w:rsidRPr="00C355BC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>ечение 3 рабочих дней со дня их финансирования финансовым управлением.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Субсидии предоставляются организации при выполнении следующих условий: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а)</w:t>
      </w:r>
      <w:r w:rsidRPr="00C355BC">
        <w:rPr>
          <w:rFonts w:ascii="Times New Roman" w:hAnsi="Times New Roman" w:cs="Times New Roman"/>
          <w:sz w:val="26"/>
          <w:szCs w:val="26"/>
        </w:rPr>
        <w:tab/>
        <w:t>цель получения субсидии соответствует целям, указанным в пункте 2.1 настоящего Порядка;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б)</w:t>
      </w:r>
      <w:r w:rsidRPr="00C355BC">
        <w:rPr>
          <w:rFonts w:ascii="Times New Roman" w:hAnsi="Times New Roman" w:cs="Times New Roman"/>
          <w:sz w:val="26"/>
          <w:szCs w:val="26"/>
        </w:rPr>
        <w:tab/>
        <w:t>в бюджете муниципального образования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C845E8" w:rsidRPr="00C355BC" w:rsidRDefault="00C845E8" w:rsidP="00C845E8">
      <w:pPr>
        <w:pStyle w:val="13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в)</w:t>
      </w:r>
      <w:r w:rsidRPr="00C355BC">
        <w:rPr>
          <w:rFonts w:ascii="Times New Roman" w:hAnsi="Times New Roman" w:cs="Times New Roman"/>
          <w:sz w:val="26"/>
          <w:szCs w:val="26"/>
        </w:rPr>
        <w:tab/>
        <w:t>организации не приостановлены выплаты субсидий по основаниям, предусмотренным в разделе 3 настоящего Порядка.</w:t>
      </w:r>
    </w:p>
    <w:p w:rsidR="00C845E8" w:rsidRPr="00C355BC" w:rsidRDefault="00C845E8" w:rsidP="00C845E8">
      <w:pPr>
        <w:pStyle w:val="13"/>
        <w:numPr>
          <w:ilvl w:val="1"/>
          <w:numId w:val="5"/>
        </w:numPr>
        <w:shd w:val="clear" w:color="auto" w:fill="auto"/>
        <w:tabs>
          <w:tab w:val="left" w:pos="152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right="70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3. Порядок возврата субсидий и (или) остатков неиспользованных субсидий</w:t>
      </w:r>
    </w:p>
    <w:p w:rsidR="00C845E8" w:rsidRPr="00C355BC" w:rsidRDefault="00C845E8" w:rsidP="00C845E8">
      <w:pPr>
        <w:pStyle w:val="13"/>
        <w:numPr>
          <w:ilvl w:val="0"/>
          <w:numId w:val="6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bookmarkStart w:id="6" w:name="bookmark11"/>
      <w:r w:rsidRPr="00C355BC">
        <w:rPr>
          <w:rFonts w:ascii="Times New Roman" w:hAnsi="Times New Roman" w:cs="Times New Roman"/>
          <w:sz w:val="26"/>
          <w:szCs w:val="26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6"/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C845E8" w:rsidRPr="00C355BC" w:rsidRDefault="00C845E8" w:rsidP="00C845E8">
      <w:pPr>
        <w:pStyle w:val="13"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C845E8" w:rsidRPr="00C355BC" w:rsidRDefault="00C845E8" w:rsidP="00C845E8">
      <w:pPr>
        <w:pStyle w:val="13"/>
        <w:numPr>
          <w:ilvl w:val="0"/>
          <w:numId w:val="6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lastRenderedPageBreak/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  <w:proofErr w:type="gramEnd"/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0" w:right="280" w:firstLine="72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C845E8" w:rsidRPr="00C355BC" w:rsidRDefault="00C845E8" w:rsidP="00C845E8">
      <w:pPr>
        <w:pStyle w:val="13"/>
        <w:shd w:val="clear" w:color="auto" w:fill="auto"/>
        <w:spacing w:before="0" w:line="240" w:lineRule="auto"/>
        <w:ind w:left="2200" w:right="800"/>
        <w:jc w:val="left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4. Финансовый контроль соблюдения условий, целей и порядка предоставления субсидий их получателями</w:t>
      </w:r>
    </w:p>
    <w:p w:rsidR="00C845E8" w:rsidRPr="00C355BC" w:rsidRDefault="00C845E8" w:rsidP="00C845E8">
      <w:pPr>
        <w:pStyle w:val="13"/>
        <w:numPr>
          <w:ilvl w:val="0"/>
          <w:numId w:val="7"/>
        </w:numPr>
        <w:shd w:val="clear" w:color="auto" w:fill="auto"/>
        <w:tabs>
          <w:tab w:val="left" w:pos="1206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  <w:sz w:val="26"/>
          <w:szCs w:val="26"/>
        </w:rPr>
      </w:pPr>
      <w:r w:rsidRPr="00C355BC">
        <w:rPr>
          <w:rFonts w:ascii="Times New Roman" w:hAnsi="Times New Roman" w:cs="Times New Roman"/>
          <w:sz w:val="26"/>
          <w:szCs w:val="26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C845E8" w:rsidRPr="00C355BC" w:rsidRDefault="00C845E8" w:rsidP="00C845E8">
      <w:pPr>
        <w:pStyle w:val="13"/>
        <w:numPr>
          <w:ilvl w:val="0"/>
          <w:numId w:val="7"/>
        </w:numPr>
        <w:shd w:val="clear" w:color="auto" w:fill="auto"/>
        <w:tabs>
          <w:tab w:val="left" w:pos="1388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C355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5BC">
        <w:rPr>
          <w:rFonts w:ascii="Times New Roman" w:hAnsi="Times New Roman" w:cs="Times New Roman"/>
          <w:sz w:val="26"/>
          <w:szCs w:val="26"/>
        </w:rPr>
        <w:t xml:space="preserve">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C845E8" w:rsidRPr="00C355BC" w:rsidRDefault="00C845E8" w:rsidP="00C845E8">
      <w:pPr>
        <w:rPr>
          <w:sz w:val="26"/>
          <w:szCs w:val="26"/>
        </w:rPr>
      </w:pPr>
      <w:r w:rsidRPr="00C355BC">
        <w:rPr>
          <w:sz w:val="26"/>
          <w:szCs w:val="26"/>
        </w:rPr>
        <w:br w:type="page"/>
      </w:r>
    </w:p>
    <w:p w:rsidR="00C845E8" w:rsidRPr="009B745A" w:rsidRDefault="00C845E8" w:rsidP="00C845E8">
      <w:pPr>
        <w:pStyle w:val="13"/>
        <w:shd w:val="clear" w:color="auto" w:fill="auto"/>
        <w:spacing w:before="0" w:after="515"/>
        <w:ind w:left="3920" w:right="40" w:firstLine="3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lastRenderedPageBreak/>
        <w:t>Приложение № 1 к порядку предоставления субсидий из бюджета муниципального образования __________________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845E8" w:rsidRPr="009B745A" w:rsidRDefault="00C845E8" w:rsidP="00C845E8">
      <w:pPr>
        <w:pStyle w:val="13"/>
        <w:shd w:val="clear" w:color="auto" w:fill="auto"/>
        <w:spacing w:before="0" w:after="243" w:line="230" w:lineRule="exact"/>
        <w:ind w:left="39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ЗАКЛЮЧЕНИЕ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088"/>
        </w:tabs>
        <w:spacing w:before="0" w:after="508" w:line="230" w:lineRule="exact"/>
        <w:ind w:left="280"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7" w:name="bookmark12"/>
      <w:r w:rsidRPr="009B745A">
        <w:rPr>
          <w:rFonts w:ascii="Times New Roman" w:hAnsi="Times New Roman" w:cs="Times New Roman"/>
          <w:sz w:val="26"/>
          <w:szCs w:val="26"/>
        </w:rPr>
        <w:t>Мы, нижеподписавшиеся</w:t>
      </w:r>
      <w:r w:rsidRPr="009B745A">
        <w:rPr>
          <w:rFonts w:ascii="Times New Roman" w:hAnsi="Times New Roman" w:cs="Times New Roman"/>
          <w:sz w:val="26"/>
          <w:szCs w:val="26"/>
        </w:rPr>
        <w:tab/>
      </w:r>
      <w:bookmarkEnd w:id="7"/>
    </w:p>
    <w:p w:rsidR="00C845E8" w:rsidRPr="009B745A" w:rsidRDefault="00C845E8" w:rsidP="00C845E8">
      <w:pPr>
        <w:pStyle w:val="13"/>
        <w:shd w:val="clear" w:color="auto" w:fill="auto"/>
        <w:spacing w:before="0" w:after="480"/>
        <w:ind w:left="20" w:right="1120" w:hanging="2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(реквизиты должностных лиц) провели проверку документов и расчетов, представленных организацией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265"/>
        </w:tabs>
        <w:spacing w:before="0" w:after="480"/>
        <w:ind w:left="20" w:right="40" w:hanging="2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(наименование организации) с целью получения субсидии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before="0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за период с 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201</w:t>
      </w:r>
      <w:r w:rsidRPr="009B745A">
        <w:rPr>
          <w:rFonts w:ascii="Times New Roman" w:hAnsi="Times New Roman" w:cs="Times New Roman"/>
          <w:sz w:val="26"/>
          <w:szCs w:val="26"/>
        </w:rPr>
        <w:tab/>
        <w:t>года по 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201</w:t>
      </w:r>
      <w:r w:rsidRPr="009B745A">
        <w:rPr>
          <w:rFonts w:ascii="Times New Roman" w:hAnsi="Times New Roman" w:cs="Times New Roman"/>
          <w:sz w:val="26"/>
          <w:szCs w:val="26"/>
        </w:rPr>
        <w:tab/>
        <w:t>года,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right="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8430"/>
        </w:tabs>
        <w:spacing w:before="0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ab/>
        <w:t>рублей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(сумма прописью)</w:t>
      </w:r>
    </w:p>
    <w:p w:rsidR="00C845E8" w:rsidRPr="009B745A" w:rsidRDefault="00C845E8" w:rsidP="00C845E8">
      <w:pPr>
        <w:pStyle w:val="13"/>
        <w:shd w:val="clear" w:color="auto" w:fill="auto"/>
        <w:spacing w:before="0" w:after="275"/>
        <w:ind w:left="20" w:right="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 на текущий финансовый год.</w:t>
      </w:r>
    </w:p>
    <w:p w:rsidR="00C845E8" w:rsidRPr="009B745A" w:rsidRDefault="00C845E8" w:rsidP="00C845E8">
      <w:pPr>
        <w:pStyle w:val="13"/>
        <w:shd w:val="clear" w:color="auto" w:fill="auto"/>
        <w:spacing w:before="0" w:after="1083" w:line="230" w:lineRule="exact"/>
        <w:ind w:left="2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Дата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pos="2710"/>
        </w:tabs>
        <w:spacing w:before="0" w:line="230" w:lineRule="exact"/>
        <w:ind w:left="5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(должность)</w:t>
      </w:r>
      <w:r w:rsidRPr="009B745A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C845E8" w:rsidRPr="009B745A" w:rsidRDefault="00C845E8" w:rsidP="00C845E8">
      <w:pPr>
        <w:ind w:left="482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br w:type="page"/>
      </w:r>
    </w:p>
    <w:p w:rsidR="00C845E8" w:rsidRPr="009B745A" w:rsidRDefault="00C845E8" w:rsidP="00C845E8">
      <w:pPr>
        <w:pStyle w:val="13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lastRenderedPageBreak/>
        <w:t>Приложение № 2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845E8" w:rsidRDefault="00C845E8" w:rsidP="00C845E8">
      <w:pPr>
        <w:pStyle w:val="13"/>
        <w:shd w:val="clear" w:color="auto" w:fill="auto"/>
        <w:tabs>
          <w:tab w:val="left" w:leader="underscore" w:pos="3969"/>
        </w:tabs>
        <w:spacing w:before="0" w:after="275"/>
        <w:ind w:left="820" w:right="840" w:firstLine="3080"/>
        <w:rPr>
          <w:rFonts w:ascii="Times New Roman" w:hAnsi="Times New Roman" w:cs="Times New Roman"/>
          <w:sz w:val="26"/>
          <w:szCs w:val="26"/>
        </w:rPr>
      </w:pPr>
      <w:bookmarkStart w:id="8" w:name="bookmark13"/>
      <w:r w:rsidRPr="009B745A">
        <w:rPr>
          <w:rFonts w:ascii="Times New Roman" w:hAnsi="Times New Roman" w:cs="Times New Roman"/>
          <w:sz w:val="26"/>
          <w:szCs w:val="26"/>
        </w:rPr>
        <w:t>СОГЛАШЕНИЕ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93"/>
        </w:tabs>
        <w:spacing w:before="0" w:after="275"/>
        <w:ind w:left="820" w:right="840" w:firstLine="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доставлении субсидии из бюджета </w:t>
      </w:r>
      <w:r w:rsidRPr="009B745A">
        <w:rPr>
          <w:rFonts w:ascii="Times New Roman" w:hAnsi="Times New Roman" w:cs="Times New Roman"/>
          <w:sz w:val="26"/>
          <w:szCs w:val="26"/>
        </w:rPr>
        <w:t>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Pr="009B745A">
        <w:rPr>
          <w:rFonts w:ascii="Times New Roman" w:hAnsi="Times New Roman" w:cs="Times New Roman"/>
          <w:sz w:val="26"/>
          <w:szCs w:val="26"/>
        </w:rPr>
        <w:tab/>
        <w:t>год</w:t>
      </w:r>
      <w:bookmarkEnd w:id="8"/>
    </w:p>
    <w:p w:rsidR="00C845E8" w:rsidRPr="009B745A" w:rsidRDefault="00C845E8" w:rsidP="00C845E8">
      <w:pPr>
        <w:pStyle w:val="13"/>
        <w:shd w:val="clear" w:color="auto" w:fill="auto"/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before="0" w:after="213" w:line="230" w:lineRule="exact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</w:t>
      </w:r>
      <w:r w:rsidRPr="009B745A">
        <w:rPr>
          <w:rFonts w:ascii="Times New Roman" w:hAnsi="Times New Roman" w:cs="Times New Roman"/>
          <w:sz w:val="26"/>
          <w:szCs w:val="26"/>
        </w:rPr>
        <w:tab/>
        <w:t>г.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Администр</w:t>
      </w:r>
      <w:r>
        <w:rPr>
          <w:rFonts w:ascii="Times New Roman" w:hAnsi="Times New Roman" w:cs="Times New Roman"/>
          <w:sz w:val="26"/>
          <w:szCs w:val="26"/>
        </w:rPr>
        <w:t>ация муниципального образования</w:t>
      </w:r>
      <w:r w:rsidRPr="009B745A">
        <w:rPr>
          <w:rFonts w:ascii="Times New Roman" w:hAnsi="Times New Roman" w:cs="Times New Roman"/>
          <w:sz w:val="26"/>
          <w:szCs w:val="26"/>
        </w:rPr>
        <w:t xml:space="preserve"> в лице главы администрации мун</w:t>
      </w:r>
      <w:r>
        <w:rPr>
          <w:rFonts w:ascii="Times New Roman" w:hAnsi="Times New Roman" w:cs="Times New Roman"/>
          <w:sz w:val="26"/>
          <w:szCs w:val="26"/>
        </w:rPr>
        <w:t>иципального образования</w:t>
      </w:r>
      <w:r w:rsidRPr="009B745A">
        <w:rPr>
          <w:rFonts w:ascii="Times New Roman" w:hAnsi="Times New Roman" w:cs="Times New Roman"/>
          <w:sz w:val="26"/>
          <w:szCs w:val="26"/>
        </w:rPr>
        <w:t>, действующего на основании Устава, именуемая в 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45A">
        <w:rPr>
          <w:rFonts w:ascii="Times New Roman" w:hAnsi="Times New Roman" w:cs="Times New Roman"/>
          <w:sz w:val="26"/>
          <w:szCs w:val="26"/>
        </w:rPr>
        <w:t>"Адм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инистрация", с одной стороны и </w:t>
      </w:r>
      <w:r w:rsidRPr="009B745A">
        <w:rPr>
          <w:rFonts w:ascii="Times New Roman" w:hAnsi="Times New Roman" w:cs="Times New Roman"/>
          <w:sz w:val="26"/>
          <w:szCs w:val="26"/>
        </w:rPr>
        <w:t>(наименование организации, получателя субсидии), именуемы</w:t>
      </w:r>
      <w:proofErr w:type="gramStart"/>
      <w:r w:rsidRPr="009B745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9B745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B745A">
        <w:rPr>
          <w:rFonts w:ascii="Times New Roman" w:hAnsi="Times New Roman" w:cs="Times New Roman"/>
          <w:sz w:val="26"/>
          <w:szCs w:val="26"/>
        </w:rPr>
        <w:t>) в 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45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Получатель субсидии", в лице </w:t>
      </w:r>
      <w:r w:rsidRPr="009B745A">
        <w:rPr>
          <w:rFonts w:ascii="Times New Roman" w:hAnsi="Times New Roman" w:cs="Times New Roman"/>
          <w:sz w:val="26"/>
          <w:szCs w:val="26"/>
        </w:rPr>
        <w:t>действующего на основании, с другой стороны, вместе именуемые "Стороны", заключили</w:t>
      </w:r>
      <w:bookmarkStart w:id="9" w:name="bookmark14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45A">
        <w:rPr>
          <w:rFonts w:ascii="Times New Roman" w:hAnsi="Times New Roman" w:cs="Times New Roman"/>
          <w:sz w:val="26"/>
          <w:szCs w:val="26"/>
        </w:rPr>
        <w:t>настоящее Соглашение (далее - Соглашение) о нижеследующем.</w:t>
      </w:r>
      <w:bookmarkEnd w:id="9"/>
    </w:p>
    <w:p w:rsidR="00C845E8" w:rsidRDefault="00C845E8" w:rsidP="00C845E8">
      <w:pPr>
        <w:pStyle w:val="13"/>
        <w:shd w:val="clear" w:color="auto" w:fill="auto"/>
        <w:spacing w:before="0" w:after="213" w:line="230" w:lineRule="exact"/>
        <w:ind w:left="246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845E8" w:rsidRPr="009B745A" w:rsidRDefault="00C845E8" w:rsidP="00C845E8">
      <w:pPr>
        <w:pStyle w:val="13"/>
        <w:shd w:val="clear" w:color="auto" w:fill="auto"/>
        <w:spacing w:before="0" w:after="213" w:line="230" w:lineRule="exact"/>
        <w:ind w:left="24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1. Предмет Соглашения, порядок расчета</w:t>
      </w:r>
    </w:p>
    <w:p w:rsidR="00C845E8" w:rsidRPr="009B745A" w:rsidRDefault="00C845E8" w:rsidP="00C845E8">
      <w:pPr>
        <w:pStyle w:val="13"/>
        <w:numPr>
          <w:ilvl w:val="0"/>
          <w:numId w:val="8"/>
        </w:numPr>
        <w:shd w:val="clear" w:color="auto" w:fill="auto"/>
        <w:tabs>
          <w:tab w:val="left" w:pos="2665"/>
        </w:tabs>
        <w:spacing w:before="0" w:line="240" w:lineRule="auto"/>
        <w:ind w:left="0" w:firstLine="737"/>
        <w:rPr>
          <w:rFonts w:ascii="Times New Roman" w:hAnsi="Times New Roman" w:cs="Times New Roman"/>
          <w:sz w:val="26"/>
          <w:szCs w:val="26"/>
        </w:rPr>
      </w:pPr>
      <w:bookmarkStart w:id="10" w:name="bookmark15"/>
      <w:r w:rsidRPr="009B745A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45A">
        <w:rPr>
          <w:rFonts w:ascii="Times New Roman" w:hAnsi="Times New Roman" w:cs="Times New Roman"/>
          <w:sz w:val="26"/>
          <w:szCs w:val="26"/>
        </w:rPr>
        <w:t xml:space="preserve">Соглашение определяет условия взаимодействия Администрации и Получателя субсидии при предоставлении субсидии </w:t>
      </w:r>
      <w:proofErr w:type="gramStart"/>
      <w:r w:rsidRPr="009B745A">
        <w:rPr>
          <w:rFonts w:ascii="Times New Roman" w:hAnsi="Times New Roman" w:cs="Times New Roman"/>
          <w:sz w:val="26"/>
          <w:szCs w:val="26"/>
        </w:rPr>
        <w:t>на</w:t>
      </w:r>
      <w:bookmarkEnd w:id="10"/>
      <w:proofErr w:type="gramEnd"/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8156"/>
        </w:tabs>
        <w:spacing w:before="0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B745A">
        <w:rPr>
          <w:rFonts w:ascii="Times New Roman" w:hAnsi="Times New Roman" w:cs="Times New Roman"/>
          <w:sz w:val="26"/>
          <w:szCs w:val="26"/>
        </w:rPr>
        <w:t>(цель</w:t>
      </w:r>
      <w:proofErr w:type="gramEnd"/>
    </w:p>
    <w:p w:rsidR="00C845E8" w:rsidRPr="009B745A" w:rsidRDefault="00C845E8" w:rsidP="00C845E8">
      <w:pPr>
        <w:pStyle w:val="13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выделения субсидии).</w:t>
      </w:r>
    </w:p>
    <w:p w:rsidR="00C845E8" w:rsidRPr="009B745A" w:rsidRDefault="00C845E8" w:rsidP="00C845E8">
      <w:pPr>
        <w:pStyle w:val="13"/>
        <w:numPr>
          <w:ilvl w:val="0"/>
          <w:numId w:val="8"/>
        </w:numPr>
        <w:shd w:val="clear" w:color="auto" w:fill="auto"/>
        <w:tabs>
          <w:tab w:val="left" w:pos="1021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Субсидия предоставляется на безвозмездной и безвозвратной основе.</w:t>
      </w:r>
    </w:p>
    <w:p w:rsidR="00C845E8" w:rsidRPr="009B745A" w:rsidRDefault="00C845E8" w:rsidP="00C845E8">
      <w:pPr>
        <w:pStyle w:val="13"/>
        <w:numPr>
          <w:ilvl w:val="0"/>
          <w:numId w:val="8"/>
        </w:numPr>
        <w:shd w:val="clear" w:color="auto" w:fill="auto"/>
        <w:tabs>
          <w:tab w:val="left" w:pos="1052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C845E8" w:rsidRPr="009B745A" w:rsidRDefault="00C845E8" w:rsidP="00C845E8">
      <w:pPr>
        <w:pStyle w:val="13"/>
        <w:numPr>
          <w:ilvl w:val="0"/>
          <w:numId w:val="8"/>
        </w:numPr>
        <w:shd w:val="clear" w:color="auto" w:fill="auto"/>
        <w:tabs>
          <w:tab w:val="left" w:pos="1174"/>
          <w:tab w:val="left" w:leader="underscore" w:pos="4923"/>
          <w:tab w:val="left" w:leader="underscore" w:pos="9349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 xml:space="preserve">Сумма субсидии на 20 </w:t>
      </w:r>
      <w:r w:rsidRPr="009B745A">
        <w:rPr>
          <w:rFonts w:ascii="Times New Roman" w:hAnsi="Times New Roman" w:cs="Times New Roman"/>
          <w:sz w:val="26"/>
          <w:szCs w:val="26"/>
        </w:rPr>
        <w:tab/>
        <w:t xml:space="preserve"> год составляет 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3418"/>
        </w:tabs>
        <w:spacing w:before="0" w:after="275"/>
        <w:ind w:left="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</w:t>
      </w:r>
      <w:r w:rsidRPr="009B745A">
        <w:rPr>
          <w:rFonts w:ascii="Times New Roman" w:hAnsi="Times New Roman" w:cs="Times New Roman"/>
          <w:sz w:val="26"/>
          <w:szCs w:val="26"/>
        </w:rPr>
        <w:tab/>
        <w:t>) рублей.</w:t>
      </w:r>
    </w:p>
    <w:p w:rsidR="00C845E8" w:rsidRPr="009B745A" w:rsidRDefault="00C845E8" w:rsidP="00C845E8">
      <w:pPr>
        <w:pStyle w:val="13"/>
        <w:shd w:val="clear" w:color="auto" w:fill="auto"/>
        <w:spacing w:before="0" w:after="213" w:line="230" w:lineRule="exact"/>
        <w:ind w:left="24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2. Условия предоставления субсидии</w:t>
      </w:r>
    </w:p>
    <w:p w:rsidR="00C845E8" w:rsidRPr="009B745A" w:rsidRDefault="00C845E8" w:rsidP="00C845E8">
      <w:pPr>
        <w:pStyle w:val="13"/>
        <w:numPr>
          <w:ilvl w:val="0"/>
          <w:numId w:val="9"/>
        </w:numPr>
        <w:shd w:val="clear" w:color="auto" w:fill="auto"/>
        <w:tabs>
          <w:tab w:val="left" w:pos="1124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9B745A">
        <w:rPr>
          <w:rFonts w:ascii="Times New Roman" w:hAnsi="Times New Roman" w:cs="Times New Roman"/>
          <w:sz w:val="26"/>
          <w:szCs w:val="26"/>
        </w:rPr>
        <w:t>Субсидия предоставляется при соблюдении условий, установленных Порядком предоставления субсидий из бюджета муниципального образования ________________________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 г. и плановый период 201__ - 201__ годы (далее - Порядок), в объеме бюджетных ассигнований, предусмотренных решением о бюджете муниципального образования на текущий финансовый год.</w:t>
      </w:r>
      <w:proofErr w:type="gramEnd"/>
    </w:p>
    <w:p w:rsidR="00C845E8" w:rsidRPr="009B745A" w:rsidRDefault="00C845E8" w:rsidP="00C845E8">
      <w:pPr>
        <w:pStyle w:val="13"/>
        <w:numPr>
          <w:ilvl w:val="0"/>
          <w:numId w:val="9"/>
        </w:numPr>
        <w:shd w:val="clear" w:color="auto" w:fill="auto"/>
        <w:tabs>
          <w:tab w:val="left" w:pos="1196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bookmarkStart w:id="11" w:name="bookmark16"/>
      <w:r w:rsidRPr="009B745A">
        <w:rPr>
          <w:rFonts w:ascii="Times New Roman" w:hAnsi="Times New Roman" w:cs="Times New Roman"/>
          <w:sz w:val="26"/>
          <w:szCs w:val="26"/>
        </w:rPr>
        <w:t>Субсидия перечисляется на открытый Получателем субсидии в кредитных учреждениях банковский счет.</w:t>
      </w:r>
      <w:bookmarkEnd w:id="11"/>
    </w:p>
    <w:p w:rsidR="00C845E8" w:rsidRPr="009B745A" w:rsidRDefault="00C845E8" w:rsidP="00C845E8">
      <w:pPr>
        <w:pStyle w:val="13"/>
        <w:shd w:val="clear" w:color="auto" w:fill="auto"/>
        <w:spacing w:before="0"/>
        <w:ind w:left="33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3. Обязанности Сторон</w:t>
      </w:r>
    </w:p>
    <w:p w:rsidR="00C845E8" w:rsidRPr="009B745A" w:rsidRDefault="00C845E8" w:rsidP="00C845E8">
      <w:pPr>
        <w:pStyle w:val="13"/>
        <w:numPr>
          <w:ilvl w:val="0"/>
          <w:numId w:val="10"/>
        </w:numPr>
        <w:shd w:val="clear" w:color="auto" w:fill="auto"/>
        <w:tabs>
          <w:tab w:val="left" w:pos="1035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Получатель субсидии обязан:</w:t>
      </w:r>
    </w:p>
    <w:p w:rsidR="00C845E8" w:rsidRPr="009B745A" w:rsidRDefault="00C845E8" w:rsidP="00C845E8">
      <w:pPr>
        <w:pStyle w:val="13"/>
        <w:numPr>
          <w:ilvl w:val="0"/>
          <w:numId w:val="11"/>
        </w:numPr>
        <w:shd w:val="clear" w:color="auto" w:fill="auto"/>
        <w:tabs>
          <w:tab w:val="left" w:pos="1618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 xml:space="preserve">Предоставить в уполномоченный орган администрации муниципального образования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</w:t>
      </w:r>
      <w:r w:rsidRPr="009B745A">
        <w:rPr>
          <w:rFonts w:ascii="Times New Roman" w:hAnsi="Times New Roman" w:cs="Times New Roman"/>
          <w:sz w:val="26"/>
          <w:szCs w:val="26"/>
        </w:rPr>
        <w:lastRenderedPageBreak/>
        <w:t>физическим лицам - производителям товаров, работ, услуг на 201_ г. и плановый период 201_ - 201_ годы (далее - Порядок).</w:t>
      </w:r>
    </w:p>
    <w:p w:rsidR="00C845E8" w:rsidRPr="009B745A" w:rsidRDefault="00C845E8" w:rsidP="00C845E8">
      <w:pPr>
        <w:pStyle w:val="13"/>
        <w:numPr>
          <w:ilvl w:val="0"/>
          <w:numId w:val="11"/>
        </w:numPr>
        <w:shd w:val="clear" w:color="auto" w:fill="auto"/>
        <w:tabs>
          <w:tab w:val="left" w:pos="1282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 xml:space="preserve"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</w:t>
      </w:r>
      <w:proofErr w:type="gramStart"/>
      <w:r w:rsidRPr="009B745A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9B745A">
        <w:rPr>
          <w:rFonts w:ascii="Times New Roman" w:hAnsi="Times New Roman" w:cs="Times New Roman"/>
          <w:sz w:val="26"/>
          <w:szCs w:val="26"/>
        </w:rPr>
        <w:t xml:space="preserve"> соответствующих изменений.</w:t>
      </w:r>
    </w:p>
    <w:p w:rsidR="00C845E8" w:rsidRPr="009B745A" w:rsidRDefault="00C845E8" w:rsidP="00C845E8">
      <w:pPr>
        <w:pStyle w:val="13"/>
        <w:numPr>
          <w:ilvl w:val="0"/>
          <w:numId w:val="11"/>
        </w:numPr>
        <w:shd w:val="clear" w:color="auto" w:fill="auto"/>
        <w:tabs>
          <w:tab w:val="left" w:pos="1258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Осуществлять обособленный учет субсидий (поступления и расходов, производимых за счет субсидии).</w:t>
      </w:r>
    </w:p>
    <w:p w:rsidR="00C845E8" w:rsidRPr="009B745A" w:rsidRDefault="00C845E8" w:rsidP="00C845E8">
      <w:pPr>
        <w:pStyle w:val="13"/>
        <w:numPr>
          <w:ilvl w:val="0"/>
          <w:numId w:val="11"/>
        </w:numPr>
        <w:shd w:val="clear" w:color="auto" w:fill="auto"/>
        <w:tabs>
          <w:tab w:val="left" w:pos="1232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Своевременно представлять отчетность, предусмотренную Порядком.</w:t>
      </w:r>
    </w:p>
    <w:p w:rsidR="00C845E8" w:rsidRPr="009B745A" w:rsidRDefault="00C845E8" w:rsidP="00C845E8">
      <w:pPr>
        <w:pStyle w:val="13"/>
        <w:numPr>
          <w:ilvl w:val="0"/>
          <w:numId w:val="11"/>
        </w:numPr>
        <w:shd w:val="clear" w:color="auto" w:fill="auto"/>
        <w:tabs>
          <w:tab w:val="left" w:pos="1292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Осуществлять возврат денежных сре</w:t>
      </w:r>
      <w:proofErr w:type="gramStart"/>
      <w:r w:rsidRPr="009B745A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9B745A">
        <w:rPr>
          <w:rFonts w:ascii="Times New Roman" w:hAnsi="Times New Roman" w:cs="Times New Roman"/>
          <w:sz w:val="26"/>
          <w:szCs w:val="26"/>
        </w:rPr>
        <w:t>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C845E8" w:rsidRPr="009B745A" w:rsidRDefault="00C845E8" w:rsidP="00C845E8">
      <w:pPr>
        <w:pStyle w:val="13"/>
        <w:numPr>
          <w:ilvl w:val="0"/>
          <w:numId w:val="10"/>
        </w:numPr>
        <w:shd w:val="clear" w:color="auto" w:fill="auto"/>
        <w:tabs>
          <w:tab w:val="left" w:pos="1016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Администрация обязана:</w:t>
      </w:r>
    </w:p>
    <w:p w:rsidR="00C845E8" w:rsidRPr="009B745A" w:rsidRDefault="00C845E8" w:rsidP="00C845E8">
      <w:pPr>
        <w:pStyle w:val="13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Своевременно перечислить субсидию в размере и сроки, определенные настоящим Соглашением и Порядком.</w:t>
      </w:r>
    </w:p>
    <w:p w:rsidR="00C845E8" w:rsidRPr="009B745A" w:rsidRDefault="00C845E8" w:rsidP="00C845E8">
      <w:pPr>
        <w:pStyle w:val="13"/>
        <w:numPr>
          <w:ilvl w:val="0"/>
          <w:numId w:val="12"/>
        </w:numPr>
        <w:shd w:val="clear" w:color="auto" w:fill="auto"/>
        <w:tabs>
          <w:tab w:val="left" w:pos="1232"/>
        </w:tabs>
        <w:spacing w:before="0" w:after="24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Оказывать содействие в проведении отбора подрядной организации.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37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4. Права Сторон</w:t>
      </w:r>
    </w:p>
    <w:p w:rsidR="00C845E8" w:rsidRPr="009B745A" w:rsidRDefault="00C845E8" w:rsidP="00C845E8">
      <w:pPr>
        <w:pStyle w:val="13"/>
        <w:numPr>
          <w:ilvl w:val="0"/>
          <w:numId w:val="13"/>
        </w:numPr>
        <w:shd w:val="clear" w:color="auto" w:fill="auto"/>
        <w:tabs>
          <w:tab w:val="left" w:pos="1021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Администрация вправе:</w:t>
      </w:r>
    </w:p>
    <w:p w:rsidR="00C845E8" w:rsidRPr="009B745A" w:rsidRDefault="00C845E8" w:rsidP="00C845E8">
      <w:pPr>
        <w:pStyle w:val="13"/>
        <w:numPr>
          <w:ilvl w:val="0"/>
          <w:numId w:val="14"/>
        </w:numPr>
        <w:shd w:val="clear" w:color="auto" w:fill="auto"/>
        <w:tabs>
          <w:tab w:val="left" w:pos="1273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Осуществлять проверку соблюдения Получателем субсидии условий, целей и порядка их предоставления.</w:t>
      </w:r>
    </w:p>
    <w:p w:rsidR="00C845E8" w:rsidRPr="009B745A" w:rsidRDefault="00C845E8" w:rsidP="00C845E8">
      <w:pPr>
        <w:pStyle w:val="13"/>
        <w:numPr>
          <w:ilvl w:val="0"/>
          <w:numId w:val="14"/>
        </w:numPr>
        <w:shd w:val="clear" w:color="auto" w:fill="auto"/>
        <w:tabs>
          <w:tab w:val="left" w:pos="1393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Осуществлять проверку деятельности Получателя субсидии по вопросам, связанным с исполнением Соглашения.</w:t>
      </w:r>
    </w:p>
    <w:p w:rsidR="00C845E8" w:rsidRPr="009B745A" w:rsidRDefault="00C845E8" w:rsidP="00C845E8">
      <w:pPr>
        <w:pStyle w:val="13"/>
        <w:numPr>
          <w:ilvl w:val="0"/>
          <w:numId w:val="14"/>
        </w:numPr>
        <w:shd w:val="clear" w:color="auto" w:fill="auto"/>
        <w:tabs>
          <w:tab w:val="left" w:pos="1374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bookmarkStart w:id="12" w:name="bookmark17"/>
      <w:r w:rsidRPr="009B745A">
        <w:rPr>
          <w:rFonts w:ascii="Times New Roman" w:hAnsi="Times New Roman" w:cs="Times New Roman"/>
          <w:sz w:val="26"/>
          <w:szCs w:val="26"/>
        </w:rPr>
        <w:t>Осуществлять контроль соблюдения условий, целей и порядка предоставления субсидий.</w:t>
      </w:r>
      <w:bookmarkEnd w:id="12"/>
    </w:p>
    <w:p w:rsidR="00C845E8" w:rsidRPr="009B745A" w:rsidRDefault="00C845E8" w:rsidP="00C845E8">
      <w:pPr>
        <w:pStyle w:val="13"/>
        <w:numPr>
          <w:ilvl w:val="0"/>
          <w:numId w:val="14"/>
        </w:numPr>
        <w:shd w:val="clear" w:color="auto" w:fill="auto"/>
        <w:tabs>
          <w:tab w:val="left" w:pos="1249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C845E8" w:rsidRPr="009B745A" w:rsidRDefault="00C845E8" w:rsidP="00C845E8">
      <w:pPr>
        <w:pStyle w:val="13"/>
        <w:numPr>
          <w:ilvl w:val="0"/>
          <w:numId w:val="14"/>
        </w:numPr>
        <w:shd w:val="clear" w:color="auto" w:fill="auto"/>
        <w:tabs>
          <w:tab w:val="left" w:pos="1359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В одностороннем порядке расторгнуть настоящее Соглашение в случаях:</w:t>
      </w:r>
    </w:p>
    <w:p w:rsidR="00C845E8" w:rsidRPr="009B745A" w:rsidRDefault="00C845E8" w:rsidP="00C845E8">
      <w:pPr>
        <w:pStyle w:val="13"/>
        <w:numPr>
          <w:ilvl w:val="0"/>
          <w:numId w:val="15"/>
        </w:numPr>
        <w:shd w:val="clear" w:color="auto" w:fill="auto"/>
        <w:tabs>
          <w:tab w:val="left" w:pos="759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несоблюдения Получателем субсидии требований раздела 3 настоящего Соглашения;</w:t>
      </w:r>
    </w:p>
    <w:p w:rsidR="00C845E8" w:rsidRPr="009B745A" w:rsidRDefault="00C845E8" w:rsidP="00C845E8">
      <w:pPr>
        <w:pStyle w:val="13"/>
        <w:numPr>
          <w:ilvl w:val="0"/>
          <w:numId w:val="15"/>
        </w:numPr>
        <w:shd w:val="clear" w:color="auto" w:fill="auto"/>
        <w:tabs>
          <w:tab w:val="left" w:pos="1014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объявления несостоятельности (банкротства), ликвидации или реорганизации Получателя субсидии;</w:t>
      </w:r>
    </w:p>
    <w:p w:rsidR="00C845E8" w:rsidRPr="009B745A" w:rsidRDefault="00C845E8" w:rsidP="00C845E8">
      <w:pPr>
        <w:pStyle w:val="13"/>
        <w:numPr>
          <w:ilvl w:val="0"/>
          <w:numId w:val="15"/>
        </w:numPr>
        <w:shd w:val="clear" w:color="auto" w:fill="auto"/>
        <w:tabs>
          <w:tab w:val="left" w:pos="850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не целевого использования Получателем субсидии предоставленной субсидии;</w:t>
      </w:r>
    </w:p>
    <w:p w:rsidR="00C845E8" w:rsidRPr="009B745A" w:rsidRDefault="00C845E8" w:rsidP="00C845E8">
      <w:pPr>
        <w:pStyle w:val="13"/>
        <w:numPr>
          <w:ilvl w:val="0"/>
          <w:numId w:val="15"/>
        </w:numPr>
        <w:shd w:val="clear" w:color="auto" w:fill="auto"/>
        <w:tabs>
          <w:tab w:val="left" w:pos="807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C845E8" w:rsidRPr="009B745A" w:rsidRDefault="00C845E8" w:rsidP="00C845E8">
      <w:pPr>
        <w:pStyle w:val="13"/>
        <w:numPr>
          <w:ilvl w:val="0"/>
          <w:numId w:val="13"/>
        </w:numPr>
        <w:shd w:val="clear" w:color="auto" w:fill="auto"/>
        <w:tabs>
          <w:tab w:val="left" w:pos="1040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Получатель субсидии вправе: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4.2.1. Получать субсидию за счет средств муниципального образования при выполнении условий ее предоставления, установленных правовыми актами администрации муниципального образования и настоящим Соглашением.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4.2. 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30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C845E8" w:rsidRPr="009B745A" w:rsidRDefault="00C845E8" w:rsidP="00C845E8">
      <w:pPr>
        <w:pStyle w:val="13"/>
        <w:numPr>
          <w:ilvl w:val="0"/>
          <w:numId w:val="16"/>
        </w:numPr>
        <w:shd w:val="clear" w:color="auto" w:fill="auto"/>
        <w:tabs>
          <w:tab w:val="left" w:pos="1158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C845E8" w:rsidRPr="009B745A" w:rsidRDefault="00C845E8" w:rsidP="00C845E8">
      <w:pPr>
        <w:pStyle w:val="13"/>
        <w:numPr>
          <w:ilvl w:val="0"/>
          <w:numId w:val="16"/>
        </w:numPr>
        <w:shd w:val="clear" w:color="auto" w:fill="auto"/>
        <w:tabs>
          <w:tab w:val="left" w:pos="1047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Администрация несет ответственность за нарушение Порядка и сроков предоставления субсидии организации.</w:t>
      </w:r>
    </w:p>
    <w:p w:rsidR="00C845E8" w:rsidRPr="009B745A" w:rsidRDefault="00C845E8" w:rsidP="00C845E8">
      <w:pPr>
        <w:pStyle w:val="13"/>
        <w:numPr>
          <w:ilvl w:val="0"/>
          <w:numId w:val="16"/>
        </w:numPr>
        <w:shd w:val="clear" w:color="auto" w:fill="auto"/>
        <w:tabs>
          <w:tab w:val="left" w:pos="1090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образования.</w:t>
      </w:r>
    </w:p>
    <w:p w:rsidR="00C845E8" w:rsidRPr="009B745A" w:rsidRDefault="00C845E8" w:rsidP="00C845E8">
      <w:pPr>
        <w:pStyle w:val="13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24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38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lastRenderedPageBreak/>
        <w:t>6. Форс-мажор</w:t>
      </w:r>
    </w:p>
    <w:p w:rsidR="00C845E8" w:rsidRPr="009B745A" w:rsidRDefault="00C845E8" w:rsidP="00C845E8">
      <w:pPr>
        <w:pStyle w:val="13"/>
        <w:numPr>
          <w:ilvl w:val="0"/>
          <w:numId w:val="17"/>
        </w:numPr>
        <w:shd w:val="clear" w:color="auto" w:fill="auto"/>
        <w:tabs>
          <w:tab w:val="left" w:pos="1081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C845E8" w:rsidRPr="009B745A" w:rsidRDefault="00C845E8" w:rsidP="00C845E8">
      <w:pPr>
        <w:pStyle w:val="13"/>
        <w:numPr>
          <w:ilvl w:val="0"/>
          <w:numId w:val="17"/>
        </w:numPr>
        <w:shd w:val="clear" w:color="auto" w:fill="auto"/>
        <w:tabs>
          <w:tab w:val="left" w:pos="1292"/>
        </w:tabs>
        <w:spacing w:before="0" w:after="24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C845E8" w:rsidRPr="009B745A" w:rsidRDefault="00C845E8" w:rsidP="00C845E8">
      <w:pPr>
        <w:pStyle w:val="13"/>
        <w:numPr>
          <w:ilvl w:val="1"/>
          <w:numId w:val="17"/>
        </w:numPr>
        <w:shd w:val="clear" w:color="auto" w:fill="auto"/>
        <w:tabs>
          <w:tab w:val="left" w:pos="3289"/>
        </w:tabs>
        <w:spacing w:before="0"/>
        <w:ind w:left="30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C845E8" w:rsidRPr="009B745A" w:rsidRDefault="00C845E8" w:rsidP="00C845E8">
      <w:pPr>
        <w:pStyle w:val="13"/>
        <w:numPr>
          <w:ilvl w:val="2"/>
          <w:numId w:val="17"/>
        </w:numPr>
        <w:shd w:val="clear" w:color="auto" w:fill="auto"/>
        <w:tabs>
          <w:tab w:val="left" w:pos="1282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C845E8" w:rsidRPr="009B745A" w:rsidRDefault="00C845E8" w:rsidP="00C845E8">
      <w:pPr>
        <w:pStyle w:val="13"/>
        <w:numPr>
          <w:ilvl w:val="2"/>
          <w:numId w:val="17"/>
        </w:numPr>
        <w:shd w:val="clear" w:color="auto" w:fill="auto"/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Соглашение вступает в силу с момента его подписания и действует до 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</w:t>
      </w:r>
      <w:r w:rsidRPr="009B745A">
        <w:rPr>
          <w:rFonts w:ascii="Times New Roman" w:hAnsi="Times New Roman" w:cs="Times New Roman"/>
          <w:sz w:val="26"/>
          <w:szCs w:val="26"/>
        </w:rPr>
        <w:tab/>
        <w:t>г.</w:t>
      </w:r>
    </w:p>
    <w:p w:rsidR="00C845E8" w:rsidRPr="009B745A" w:rsidRDefault="00C845E8" w:rsidP="00C845E8">
      <w:pPr>
        <w:pStyle w:val="13"/>
        <w:numPr>
          <w:ilvl w:val="2"/>
          <w:numId w:val="17"/>
        </w:numPr>
        <w:shd w:val="clear" w:color="auto" w:fill="auto"/>
        <w:tabs>
          <w:tab w:val="left" w:pos="1124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C845E8" w:rsidRPr="009B745A" w:rsidRDefault="00C845E8" w:rsidP="00C845E8">
      <w:pPr>
        <w:pStyle w:val="13"/>
        <w:numPr>
          <w:ilvl w:val="2"/>
          <w:numId w:val="17"/>
        </w:numPr>
        <w:shd w:val="clear" w:color="auto" w:fill="auto"/>
        <w:tabs>
          <w:tab w:val="left" w:pos="1062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C845E8" w:rsidRPr="009B745A" w:rsidRDefault="00C845E8" w:rsidP="00C845E8">
      <w:pPr>
        <w:pStyle w:val="13"/>
        <w:numPr>
          <w:ilvl w:val="2"/>
          <w:numId w:val="17"/>
        </w:numPr>
        <w:shd w:val="clear" w:color="auto" w:fill="auto"/>
        <w:tabs>
          <w:tab w:val="left" w:pos="1206"/>
        </w:tabs>
        <w:spacing w:before="0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C845E8" w:rsidRPr="009B745A" w:rsidRDefault="00C845E8" w:rsidP="00C845E8">
      <w:pPr>
        <w:pStyle w:val="13"/>
        <w:shd w:val="clear" w:color="auto" w:fill="auto"/>
        <w:spacing w:before="0" w:after="275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Приложение к Соглашению:</w:t>
      </w:r>
    </w:p>
    <w:p w:rsidR="00C845E8" w:rsidRPr="009B745A" w:rsidRDefault="00C845E8" w:rsidP="00C845E8">
      <w:pPr>
        <w:pStyle w:val="13"/>
        <w:numPr>
          <w:ilvl w:val="1"/>
          <w:numId w:val="17"/>
        </w:numPr>
        <w:shd w:val="clear" w:color="auto" w:fill="auto"/>
        <w:tabs>
          <w:tab w:val="left" w:pos="3298"/>
        </w:tabs>
        <w:spacing w:before="0" w:after="213" w:line="230" w:lineRule="exact"/>
        <w:ind w:left="30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pos="6251"/>
        </w:tabs>
        <w:spacing w:before="0"/>
        <w:ind w:left="2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Администрация</w:t>
      </w:r>
      <w:r w:rsidRPr="009B745A">
        <w:rPr>
          <w:rFonts w:ascii="Times New Roman" w:hAnsi="Times New Roman" w:cs="Times New Roman"/>
          <w:sz w:val="26"/>
          <w:szCs w:val="26"/>
        </w:rPr>
        <w:tab/>
        <w:t>Получатель субсидии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pos="7664"/>
        </w:tabs>
        <w:spacing w:before="0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М.П.</w:t>
      </w:r>
      <w:r w:rsidRPr="009B745A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C845E8" w:rsidRPr="00C355BC" w:rsidRDefault="00C845E8" w:rsidP="00C845E8">
      <w:pPr>
        <w:rPr>
          <w:sz w:val="26"/>
          <w:szCs w:val="26"/>
        </w:rPr>
      </w:pPr>
      <w:r w:rsidRPr="00C355BC">
        <w:rPr>
          <w:sz w:val="26"/>
          <w:szCs w:val="26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4"/>
        <w:gridCol w:w="994"/>
        <w:gridCol w:w="2107"/>
        <w:gridCol w:w="1507"/>
      </w:tblGrid>
      <w:tr w:rsidR="00C845E8" w:rsidRPr="00C355BC" w:rsidTr="00D83BC2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Форма расчета суммы субсидии, предоставляемой из бюджета</w:t>
            </w:r>
          </w:p>
        </w:tc>
      </w:tr>
      <w:tr w:rsidR="00C845E8" w:rsidRPr="00C355BC" w:rsidTr="00D83BC2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В т.ч. за счет средств субсидии (до 30% от</w:t>
            </w:r>
            <w:hyperlink w:anchor="bookmark19" w:tooltip="Current Document">
              <w:r w:rsidRPr="009B745A">
                <w:rPr>
                  <w:rFonts w:ascii="Times New Roman" w:hAnsi="Times New Roman" w:cs="Times New Roman"/>
                  <w:sz w:val="26"/>
                  <w:szCs w:val="26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В разрезе отчетных периодов</w:t>
            </w:r>
          </w:p>
        </w:tc>
      </w:tr>
      <w:tr w:rsidR="00C845E8" w:rsidRPr="00C355BC" w:rsidTr="00D83BC2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tabs>
                <w:tab w:val="left" w:leader="underscore" w:pos="1334"/>
              </w:tabs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с 01.01.</w:t>
            </w: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left="220" w:firstLine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по 30.06.</w:t>
            </w:r>
          </w:p>
        </w:tc>
      </w:tr>
      <w:tr w:rsidR="00C845E8" w:rsidRPr="00C355BC" w:rsidTr="00D83BC2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24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bookmark19"/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13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45E8" w:rsidRPr="00C355BC" w:rsidTr="00D83BC2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Расходы по основным видам деятельности, итого, в т.ч.: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оплату труда, </w:t>
            </w:r>
            <w:proofErr w:type="spellStart"/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proofErr w:type="spellEnd"/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59" w:lineRule="exact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5E8" w:rsidRPr="00C355BC" w:rsidTr="00D83BC2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left="80" w:firstLine="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Приложение: (перечень вспомогательных материалов и обосновывающих документов)</w:t>
            </w:r>
          </w:p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/>
              <w:ind w:left="34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Достоверность представленных сведений и расчетов подтверждаем Руководитель Главный бухгалтер</w:t>
            </w:r>
          </w:p>
        </w:tc>
      </w:tr>
      <w:tr w:rsidR="00C845E8" w:rsidRPr="00C355BC" w:rsidTr="00D83BC2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4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(подпись) (И.О. Фамилия) (подпись) (И.О. Фамилия)</w:t>
            </w:r>
          </w:p>
          <w:p w:rsidR="00C845E8" w:rsidRPr="009B745A" w:rsidRDefault="00C845E8" w:rsidP="00D83BC2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45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C845E8" w:rsidRPr="00C355BC" w:rsidRDefault="00C845E8" w:rsidP="00C845E8">
      <w:pPr>
        <w:rPr>
          <w:sz w:val="26"/>
          <w:szCs w:val="26"/>
        </w:rPr>
      </w:pPr>
    </w:p>
    <w:p w:rsidR="00C845E8" w:rsidRPr="009B745A" w:rsidRDefault="00C845E8" w:rsidP="00C845E8">
      <w:pPr>
        <w:pStyle w:val="13"/>
        <w:shd w:val="clear" w:color="auto" w:fill="auto"/>
        <w:spacing w:before="0" w:after="240"/>
        <w:ind w:left="3900" w:right="40" w:firstLine="3540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Приложение № 4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845E8" w:rsidRPr="009B745A" w:rsidRDefault="00C845E8" w:rsidP="00C845E8">
      <w:pPr>
        <w:pStyle w:val="13"/>
        <w:shd w:val="clear" w:color="auto" w:fill="auto"/>
        <w:spacing w:before="0" w:after="17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ЗАЯВЛЕНИЕ на получение субсидии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6510"/>
          <w:tab w:val="left" w:leader="underscore" w:pos="8396"/>
          <w:tab w:val="left" w:leader="underscore" w:pos="9130"/>
        </w:tabs>
        <w:spacing w:before="0" w:line="552" w:lineRule="exact"/>
        <w:ind w:left="590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</w:t>
      </w:r>
      <w:r w:rsidRPr="009B745A">
        <w:rPr>
          <w:rFonts w:ascii="Times New Roman" w:hAnsi="Times New Roman" w:cs="Times New Roman"/>
          <w:sz w:val="26"/>
          <w:szCs w:val="26"/>
        </w:rPr>
        <w:tab/>
        <w:t>г.</w:t>
      </w:r>
    </w:p>
    <w:p w:rsidR="00C845E8" w:rsidRPr="009B745A" w:rsidRDefault="00C845E8" w:rsidP="00C845E8">
      <w:pPr>
        <w:pStyle w:val="13"/>
        <w:numPr>
          <w:ilvl w:val="0"/>
          <w:numId w:val="18"/>
        </w:numPr>
        <w:shd w:val="clear" w:color="auto" w:fill="auto"/>
        <w:tabs>
          <w:tab w:val="left" w:pos="519"/>
        </w:tabs>
        <w:spacing w:before="0" w:line="552" w:lineRule="exact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bookmarkStart w:id="14" w:name="bookmark20"/>
      <w:r w:rsidRPr="009B745A">
        <w:rPr>
          <w:rFonts w:ascii="Times New Roman" w:hAnsi="Times New Roman" w:cs="Times New Roman"/>
          <w:sz w:val="26"/>
          <w:szCs w:val="26"/>
        </w:rPr>
        <w:t>Полное наименование организации - получателя субсидии:</w:t>
      </w:r>
      <w:bookmarkEnd w:id="14"/>
    </w:p>
    <w:p w:rsidR="00C845E8" w:rsidRPr="009B745A" w:rsidRDefault="00C845E8" w:rsidP="00C845E8">
      <w:pPr>
        <w:pStyle w:val="13"/>
        <w:numPr>
          <w:ilvl w:val="0"/>
          <w:numId w:val="18"/>
        </w:numPr>
        <w:shd w:val="clear" w:color="auto" w:fill="auto"/>
        <w:tabs>
          <w:tab w:val="left" w:pos="538"/>
        </w:tabs>
        <w:spacing w:before="0" w:line="552" w:lineRule="exact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Период субсидирования &lt;*&gt;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before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с 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201</w:t>
      </w:r>
      <w:r w:rsidRPr="009B745A">
        <w:rPr>
          <w:rFonts w:ascii="Times New Roman" w:hAnsi="Times New Roman" w:cs="Times New Roman"/>
          <w:sz w:val="26"/>
          <w:szCs w:val="26"/>
        </w:rPr>
        <w:tab/>
        <w:t>г. по "</w:t>
      </w:r>
      <w:r w:rsidRPr="009B745A">
        <w:rPr>
          <w:rFonts w:ascii="Times New Roman" w:hAnsi="Times New Roman" w:cs="Times New Roman"/>
          <w:sz w:val="26"/>
          <w:szCs w:val="26"/>
        </w:rPr>
        <w:tab/>
        <w:t>"</w:t>
      </w:r>
      <w:r w:rsidRPr="009B745A">
        <w:rPr>
          <w:rFonts w:ascii="Times New Roman" w:hAnsi="Times New Roman" w:cs="Times New Roman"/>
          <w:sz w:val="26"/>
          <w:szCs w:val="26"/>
        </w:rPr>
        <w:tab/>
        <w:t>201</w:t>
      </w:r>
      <w:r w:rsidRPr="009B745A">
        <w:rPr>
          <w:rFonts w:ascii="Times New Roman" w:hAnsi="Times New Roman" w:cs="Times New Roman"/>
          <w:sz w:val="26"/>
          <w:szCs w:val="26"/>
        </w:rPr>
        <w:tab/>
        <w:t>г.:</w:t>
      </w:r>
    </w:p>
    <w:p w:rsidR="00C845E8" w:rsidRPr="009B745A" w:rsidRDefault="00C845E8" w:rsidP="00C845E8">
      <w:pPr>
        <w:pStyle w:val="13"/>
        <w:numPr>
          <w:ilvl w:val="0"/>
          <w:numId w:val="18"/>
        </w:numPr>
        <w:shd w:val="clear" w:color="auto" w:fill="auto"/>
        <w:tabs>
          <w:tab w:val="left" w:pos="534"/>
          <w:tab w:val="left" w:leader="underscore" w:pos="9318"/>
        </w:tabs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Юридический адрес организации: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numPr>
          <w:ilvl w:val="0"/>
          <w:numId w:val="18"/>
        </w:numPr>
        <w:shd w:val="clear" w:color="auto" w:fill="auto"/>
        <w:tabs>
          <w:tab w:val="left" w:pos="538"/>
          <w:tab w:val="left" w:leader="underscore" w:pos="9289"/>
        </w:tabs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Почтовый адрес организации: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numPr>
          <w:ilvl w:val="0"/>
          <w:numId w:val="18"/>
        </w:numPr>
        <w:shd w:val="clear" w:color="auto" w:fill="auto"/>
        <w:tabs>
          <w:tab w:val="left" w:pos="601"/>
        </w:tabs>
        <w:spacing w:before="0" w:after="48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Банковские реквизиты организации для зачисления средств субсидии: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240"/>
        </w:tabs>
        <w:spacing w:before="0" w:after="240"/>
        <w:ind w:right="40"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Из бюджета муниципального образования ___________________ подлежит выделение субсидии в сумме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spacing w:before="0"/>
        <w:ind w:left="19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(сумма цифрами и прописью)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375"/>
        </w:tabs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 xml:space="preserve">Расчет субсидии произвели: 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(реквизиты и подписи должностных лиц)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9399"/>
        </w:tabs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Расчет субсидии проверили: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spacing w:before="0" w:after="240"/>
        <w:ind w:left="260" w:right="2520" w:firstLine="19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(реквизиты и подписи должностных лиц) К настоящей заявке прилагаются: 1. 2. 3.</w:t>
      </w:r>
    </w:p>
    <w:p w:rsidR="00C845E8" w:rsidRPr="009B745A" w:rsidRDefault="00C845E8" w:rsidP="00C845E8">
      <w:pPr>
        <w:pStyle w:val="13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Правильность реквизитов организации подтверждаем:</w:t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6942"/>
        </w:tabs>
        <w:spacing w:before="0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tabs>
          <w:tab w:val="left" w:leader="underscore" w:pos="6865"/>
        </w:tabs>
        <w:spacing w:before="0" w:after="275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 xml:space="preserve">Главный бухгалтер организации </w:t>
      </w:r>
      <w:r w:rsidRPr="009B745A">
        <w:rPr>
          <w:rFonts w:ascii="Times New Roman" w:hAnsi="Times New Roman" w:cs="Times New Roman"/>
          <w:sz w:val="26"/>
          <w:szCs w:val="26"/>
        </w:rPr>
        <w:tab/>
      </w:r>
    </w:p>
    <w:p w:rsidR="00C845E8" w:rsidRPr="009B745A" w:rsidRDefault="00C845E8" w:rsidP="00C845E8">
      <w:pPr>
        <w:pStyle w:val="13"/>
        <w:shd w:val="clear" w:color="auto" w:fill="auto"/>
        <w:spacing w:before="0" w:line="230" w:lineRule="exact"/>
        <w:ind w:firstLine="260"/>
        <w:jc w:val="left"/>
        <w:rPr>
          <w:rFonts w:ascii="Times New Roman" w:hAnsi="Times New Roman" w:cs="Times New Roman"/>
          <w:sz w:val="26"/>
          <w:szCs w:val="26"/>
        </w:rPr>
      </w:pPr>
      <w:r w:rsidRPr="009B745A">
        <w:rPr>
          <w:rFonts w:ascii="Times New Roman" w:hAnsi="Times New Roman" w:cs="Times New Roman"/>
          <w:sz w:val="26"/>
          <w:szCs w:val="26"/>
        </w:rPr>
        <w:t>М.П.</w:t>
      </w:r>
    </w:p>
    <w:p w:rsidR="0061399D" w:rsidRDefault="0061399D"/>
    <w:sectPr w:rsidR="0061399D" w:rsidSect="00C845E8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33EA1"/>
    <w:multiLevelType w:val="multilevel"/>
    <w:tmpl w:val="C4B8411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1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E8"/>
    <w:rsid w:val="0061399D"/>
    <w:rsid w:val="00894923"/>
    <w:rsid w:val="00B452D9"/>
    <w:rsid w:val="00C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rPr>
      <w:rFonts w:cs="Times New Roman"/>
    </w:rPr>
  </w:style>
  <w:style w:type="paragraph" w:customStyle="1" w:styleId="TableParagraph">
    <w:name w:val="Table Paragraph"/>
    <w:basedOn w:val="a"/>
    <w:qFormat/>
    <w:rsid w:val="00894923"/>
    <w:rPr>
      <w:rFonts w:cs="Times New Roman"/>
    </w:rPr>
  </w:style>
  <w:style w:type="character" w:customStyle="1" w:styleId="11">
    <w:name w:val="Заголовок №1_"/>
    <w:basedOn w:val="a0"/>
    <w:link w:val="12"/>
    <w:rsid w:val="00C845E8"/>
    <w:rPr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845E8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845E8"/>
    <w:pPr>
      <w:shd w:val="clear" w:color="auto" w:fill="FFFFFF"/>
      <w:spacing w:before="420" w:after="600" w:line="0" w:lineRule="atLeast"/>
      <w:outlineLvl w:val="0"/>
    </w:pPr>
    <w:rPr>
      <w:rFonts w:asciiTheme="minorHAnsi" w:eastAsia="Calibri" w:hAnsiTheme="minorHAnsi" w:cstheme="minorBidi"/>
      <w:color w:val="auto"/>
      <w:sz w:val="26"/>
      <w:szCs w:val="26"/>
      <w:lang w:eastAsia="en-US"/>
    </w:rPr>
  </w:style>
  <w:style w:type="paragraph" w:customStyle="1" w:styleId="13">
    <w:name w:val="Основной текст1"/>
    <w:basedOn w:val="a"/>
    <w:link w:val="a6"/>
    <w:rsid w:val="00C845E8"/>
    <w:pPr>
      <w:shd w:val="clear" w:color="auto" w:fill="FFFFFF"/>
      <w:spacing w:before="420" w:line="274" w:lineRule="exact"/>
      <w:ind w:hanging="740"/>
      <w:jc w:val="both"/>
    </w:pPr>
    <w:rPr>
      <w:rFonts w:asciiTheme="minorHAnsi" w:eastAsia="Calibri" w:hAnsiTheme="minorHAnsi" w:cstheme="minorBidi"/>
      <w:color w:val="auto"/>
      <w:sz w:val="23"/>
      <w:szCs w:val="23"/>
      <w:lang w:eastAsia="en-US"/>
    </w:rPr>
  </w:style>
  <w:style w:type="character" w:customStyle="1" w:styleId="a7">
    <w:name w:val="Гипертекстовая ссылка"/>
    <w:uiPriority w:val="99"/>
    <w:rsid w:val="00C845E8"/>
    <w:rPr>
      <w:color w:val="106BBE"/>
    </w:rPr>
  </w:style>
  <w:style w:type="paragraph" w:styleId="a8">
    <w:name w:val="Normal (Web)"/>
    <w:basedOn w:val="a"/>
    <w:rsid w:val="00C845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 Spacing"/>
    <w:uiPriority w:val="1"/>
    <w:qFormat/>
    <w:rsid w:val="00C8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E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3598</Words>
  <Characters>20509</Characters>
  <Application>Microsoft Office Word</Application>
  <DocSecurity>0</DocSecurity>
  <Lines>170</Lines>
  <Paragraphs>48</Paragraphs>
  <ScaleCrop>false</ScaleCrop>
  <Company>Microsoft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2018-07-31T07:20:00Z</dcterms:created>
  <dcterms:modified xsi:type="dcterms:W3CDTF">2018-07-31T07:23:00Z</dcterms:modified>
</cp:coreProperties>
</file>