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A7" w:rsidRDefault="00D264A7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7" w:rsidRDefault="00D264A7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D264A7" w:rsidRDefault="00BC096A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67</w:t>
      </w:r>
      <w:r w:rsidR="00293D6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64A7">
        <w:rPr>
          <w:rFonts w:ascii="Times New Roman" w:hAnsi="Times New Roman"/>
          <w:b/>
          <w:sz w:val="28"/>
          <w:szCs w:val="28"/>
        </w:rPr>
        <w:t>е заседание 1 созыва</w:t>
      </w:r>
    </w:p>
    <w:p w:rsidR="00D264A7" w:rsidRDefault="00D264A7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264A7" w:rsidRDefault="00D264A7" w:rsidP="00D264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4A7" w:rsidRDefault="00D264A7" w:rsidP="00D264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4A7" w:rsidRDefault="00BC096A" w:rsidP="00D264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мая</w:t>
      </w:r>
      <w:r w:rsidR="00D264A7">
        <w:rPr>
          <w:rFonts w:ascii="Times New Roman" w:hAnsi="Times New Roman"/>
          <w:b/>
          <w:sz w:val="28"/>
          <w:szCs w:val="28"/>
        </w:rPr>
        <w:t xml:space="preserve">  2018 года                    с. Ботаническое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 w:rsidR="00293D6E">
        <w:rPr>
          <w:rFonts w:ascii="Times New Roman" w:hAnsi="Times New Roman"/>
          <w:b/>
          <w:sz w:val="28"/>
          <w:szCs w:val="28"/>
        </w:rPr>
        <w:t>47</w:t>
      </w:r>
    </w:p>
    <w:p w:rsidR="00D264A7" w:rsidRDefault="00D264A7" w:rsidP="00747440">
      <w:pPr>
        <w:ind w:firstLine="0"/>
        <w:jc w:val="center"/>
        <w:rPr>
          <w:rFonts w:ascii="Times New Roman" w:hAnsi="Times New Roman" w:cs="Times New Roman"/>
          <w:b/>
        </w:rPr>
      </w:pPr>
    </w:p>
    <w:p w:rsidR="00F53C41" w:rsidRPr="00D264A7" w:rsidRDefault="00D264A7" w:rsidP="00D264A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64A7">
        <w:rPr>
          <w:rFonts w:ascii="Times New Roman" w:hAnsi="Times New Roman" w:cs="Times New Roman"/>
          <w:b/>
          <w:sz w:val="28"/>
          <w:szCs w:val="28"/>
        </w:rPr>
        <w:t>«</w:t>
      </w:r>
      <w:r w:rsidR="00F53C41" w:rsidRPr="00D264A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установлени</w:t>
      </w:r>
      <w:r w:rsidR="006257B7" w:rsidRPr="00D264A7">
        <w:rPr>
          <w:rFonts w:ascii="Times New Roman" w:hAnsi="Times New Roman" w:cs="Times New Roman"/>
          <w:b/>
          <w:sz w:val="28"/>
          <w:szCs w:val="28"/>
        </w:rPr>
        <w:t>я</w:t>
      </w:r>
      <w:r w:rsidR="00F53C41" w:rsidRPr="00D264A7">
        <w:rPr>
          <w:rFonts w:ascii="Times New Roman" w:hAnsi="Times New Roman" w:cs="Times New Roman"/>
          <w:b/>
          <w:sz w:val="28"/>
          <w:szCs w:val="28"/>
        </w:rPr>
        <w:t xml:space="preserve"> льготной арендной платы и ее размеров в отношении объектов культурного наследия, находящихся в собственности </w:t>
      </w:r>
      <w:r w:rsidRPr="00D264A7"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="00F53C41" w:rsidRPr="00D264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264A7">
        <w:rPr>
          <w:rFonts w:ascii="Times New Roman" w:hAnsi="Times New Roman" w:cs="Times New Roman"/>
          <w:b/>
          <w:sz w:val="28"/>
          <w:szCs w:val="28"/>
        </w:rPr>
        <w:t>»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64A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851546" w:rsidRPr="00D264A7">
        <w:rPr>
          <w:rFonts w:ascii="Times New Roman" w:hAnsi="Times New Roman" w:cs="Times New Roman"/>
          <w:sz w:val="28"/>
          <w:szCs w:val="28"/>
        </w:rPr>
        <w:t>№</w:t>
      </w:r>
      <w:r w:rsidRPr="00D264A7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851546" w:rsidRPr="00D264A7">
        <w:rPr>
          <w:rFonts w:ascii="Times New Roman" w:hAnsi="Times New Roman" w:cs="Times New Roman"/>
          <w:sz w:val="28"/>
          <w:szCs w:val="28"/>
        </w:rPr>
        <w:t>«</w:t>
      </w:r>
      <w:r w:rsidRPr="00D264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1546" w:rsidRPr="00D264A7">
        <w:rPr>
          <w:rFonts w:ascii="Times New Roman" w:hAnsi="Times New Roman" w:cs="Times New Roman"/>
          <w:sz w:val="28"/>
          <w:szCs w:val="28"/>
        </w:rPr>
        <w:t>»</w:t>
      </w:r>
      <w:r w:rsidRPr="00D264A7">
        <w:rPr>
          <w:rFonts w:ascii="Times New Roman" w:hAnsi="Times New Roman" w:cs="Times New Roman"/>
          <w:sz w:val="28"/>
          <w:szCs w:val="28"/>
        </w:rPr>
        <w:t xml:space="preserve">, </w:t>
      </w:r>
      <w:r w:rsidR="00912CA6" w:rsidRPr="00D264A7">
        <w:rPr>
          <w:rFonts w:ascii="Times New Roman" w:hAnsi="Times New Roman" w:cs="Times New Roman"/>
          <w:sz w:val="28"/>
          <w:szCs w:val="28"/>
        </w:rPr>
        <w:t>с пунктом 1 статьи 14 Федерального закона "Об объектах культурного наследия (памятниках истории и культуры) народов Российской Федерации"</w:t>
      </w:r>
      <w:bookmarkStart w:id="0" w:name="_GoBack"/>
      <w:bookmarkEnd w:id="0"/>
      <w:r w:rsidRPr="00D264A7">
        <w:rPr>
          <w:rFonts w:ascii="Times New Roman" w:hAnsi="Times New Roman" w:cs="Times New Roman"/>
          <w:sz w:val="28"/>
          <w:szCs w:val="28"/>
        </w:rPr>
        <w:t xml:space="preserve">, </w:t>
      </w:r>
      <w:r w:rsidR="00BC096A">
        <w:rPr>
          <w:rFonts w:ascii="Times New Roman" w:hAnsi="Times New Roman" w:cs="Times New Roman"/>
          <w:sz w:val="28"/>
          <w:szCs w:val="28"/>
        </w:rPr>
        <w:t xml:space="preserve">учитывая положительное заключение Прокуратуры Раздольненского района, </w:t>
      </w:r>
      <w:r w:rsidR="00D264A7" w:rsidRPr="00D264A7">
        <w:rPr>
          <w:rFonts w:ascii="Times New Roman" w:hAnsi="Times New Roman" w:cs="Times New Roman"/>
          <w:sz w:val="28"/>
          <w:szCs w:val="28"/>
        </w:rPr>
        <w:t>Ботанический</w:t>
      </w:r>
      <w:r w:rsidRPr="00D264A7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851546" w:rsidRPr="00D264A7" w:rsidRDefault="00851546" w:rsidP="0074744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3C41" w:rsidRPr="00D264A7" w:rsidRDefault="00851546" w:rsidP="0074744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64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264A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6257B7" w:rsidRPr="00D264A7">
        <w:rPr>
          <w:rFonts w:ascii="Times New Roman" w:hAnsi="Times New Roman" w:cs="Times New Roman"/>
          <w:sz w:val="28"/>
          <w:szCs w:val="28"/>
        </w:rPr>
        <w:t xml:space="preserve">о порядке установления льготной арендной платы и ее размеров в отношении объектов культурного наследия, находящихся в собственности </w:t>
      </w:r>
      <w:r w:rsidR="00D264A7" w:rsidRPr="00D264A7">
        <w:rPr>
          <w:rFonts w:ascii="Times New Roman" w:hAnsi="Times New Roman" w:cs="Times New Roman"/>
          <w:sz w:val="28"/>
          <w:szCs w:val="28"/>
        </w:rPr>
        <w:t>Ботанического</w:t>
      </w:r>
      <w:r w:rsidR="006257B7" w:rsidRPr="00D264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264A7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p w:rsidR="00D264A7" w:rsidRPr="00704485" w:rsidRDefault="00D264A7" w:rsidP="00D264A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0448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04485">
        <w:rPr>
          <w:rFonts w:ascii="Times New Roman" w:hAnsi="Times New Roman"/>
          <w:sz w:val="28"/>
          <w:szCs w:val="28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264A7" w:rsidRPr="00704485" w:rsidRDefault="00D264A7" w:rsidP="00D264A7">
      <w:pPr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704485">
        <w:rPr>
          <w:rFonts w:ascii="Times New Roman" w:hAnsi="Times New Roman"/>
          <w:bCs/>
          <w:color w:val="000000"/>
          <w:sz w:val="28"/>
          <w:szCs w:val="28"/>
        </w:rPr>
        <w:t>. Настоящее решение вступает в силу с момента обнародования.</w:t>
      </w:r>
    </w:p>
    <w:p w:rsidR="00D264A7" w:rsidRPr="00704485" w:rsidRDefault="00D264A7" w:rsidP="00D264A7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70448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704485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704485">
        <w:rPr>
          <w:rFonts w:ascii="Times New Roman" w:hAnsi="Times New Roman"/>
          <w:bCs/>
          <w:color w:val="000000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председателя Ботанического сельского совета – главу администрации Ботанического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Власевскую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М.А. </w:t>
      </w:r>
    </w:p>
    <w:p w:rsidR="00D264A7" w:rsidRPr="00704485" w:rsidRDefault="00D264A7" w:rsidP="00D264A7">
      <w:pPr>
        <w:rPr>
          <w:rFonts w:ascii="Times New Roman" w:hAnsi="Times New Roman"/>
          <w:bCs/>
          <w:i/>
          <w:sz w:val="28"/>
          <w:szCs w:val="28"/>
        </w:rPr>
      </w:pPr>
    </w:p>
    <w:p w:rsidR="00D264A7" w:rsidRDefault="00D264A7" w:rsidP="00D264A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264A7" w:rsidRDefault="00D264A7" w:rsidP="00D264A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264A7" w:rsidRPr="00704485" w:rsidRDefault="00D264A7" w:rsidP="00D264A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704485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D264A7" w:rsidRDefault="00D264A7" w:rsidP="00D264A7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704485">
        <w:rPr>
          <w:rFonts w:ascii="Times New Roman" w:hAnsi="Times New Roman" w:cs="Times New Roman"/>
          <w:sz w:val="28"/>
          <w:szCs w:val="28"/>
        </w:rPr>
        <w:t xml:space="preserve">глава администрации Ботанического сельского                      </w:t>
      </w:r>
    </w:p>
    <w:p w:rsidR="00D264A7" w:rsidRPr="00D264A7" w:rsidRDefault="00D264A7" w:rsidP="00D264A7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D264A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D264A7">
        <w:rPr>
          <w:rFonts w:ascii="Times New Roman" w:hAnsi="Times New Roman"/>
          <w:sz w:val="28"/>
          <w:szCs w:val="28"/>
        </w:rPr>
        <w:t xml:space="preserve">М. А. </w:t>
      </w:r>
      <w:proofErr w:type="spellStart"/>
      <w:r w:rsidRPr="00D264A7">
        <w:rPr>
          <w:rFonts w:ascii="Times New Roman" w:hAnsi="Times New Roman"/>
          <w:sz w:val="28"/>
          <w:szCs w:val="28"/>
        </w:rPr>
        <w:t>Власевская</w:t>
      </w:r>
      <w:proofErr w:type="spellEnd"/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</w:p>
    <w:p w:rsidR="00747440" w:rsidRPr="00D264A7" w:rsidRDefault="00747440" w:rsidP="00747440">
      <w:pPr>
        <w:ind w:firstLine="0"/>
        <w:jc w:val="right"/>
        <w:rPr>
          <w:rFonts w:ascii="Times New Roman" w:hAnsi="Times New Roman" w:cs="Times New Roman"/>
        </w:rPr>
      </w:pPr>
      <w:bookmarkStart w:id="2" w:name="sub_1000"/>
      <w:r w:rsidRPr="00D264A7">
        <w:rPr>
          <w:rFonts w:ascii="Times New Roman" w:hAnsi="Times New Roman" w:cs="Times New Roman"/>
        </w:rPr>
        <w:lastRenderedPageBreak/>
        <w:t>Приложение</w:t>
      </w:r>
    </w:p>
    <w:p w:rsidR="00D264A7" w:rsidRPr="00D264A7" w:rsidRDefault="00D264A7" w:rsidP="00D264A7">
      <w:pPr>
        <w:ind w:firstLine="0"/>
        <w:jc w:val="right"/>
        <w:rPr>
          <w:rFonts w:ascii="Times New Roman" w:hAnsi="Times New Roman" w:cs="Times New Roman"/>
        </w:rPr>
      </w:pPr>
      <w:r w:rsidRPr="00D264A7">
        <w:rPr>
          <w:rFonts w:ascii="Times New Roman" w:hAnsi="Times New Roman" w:cs="Times New Roman"/>
        </w:rPr>
        <w:t>к решению</w:t>
      </w:r>
      <w:r w:rsidR="00293D6E">
        <w:rPr>
          <w:rFonts w:ascii="Times New Roman" w:hAnsi="Times New Roman" w:cs="Times New Roman"/>
        </w:rPr>
        <w:t xml:space="preserve"> 67</w:t>
      </w:r>
      <w:r w:rsidRPr="00D264A7">
        <w:rPr>
          <w:rFonts w:ascii="Times New Roman" w:hAnsi="Times New Roman" w:cs="Times New Roman"/>
        </w:rPr>
        <w:t xml:space="preserve"> –</w:t>
      </w:r>
      <w:r w:rsidR="00293D6E">
        <w:rPr>
          <w:rFonts w:ascii="Times New Roman" w:hAnsi="Times New Roman" w:cs="Times New Roman"/>
        </w:rPr>
        <w:t xml:space="preserve">го </w:t>
      </w:r>
      <w:r w:rsidRPr="00D264A7">
        <w:rPr>
          <w:rFonts w:ascii="Times New Roman" w:hAnsi="Times New Roman" w:cs="Times New Roman"/>
        </w:rPr>
        <w:t xml:space="preserve"> заседания </w:t>
      </w:r>
    </w:p>
    <w:p w:rsidR="00D264A7" w:rsidRPr="00D264A7" w:rsidRDefault="00D264A7" w:rsidP="00D264A7">
      <w:pPr>
        <w:ind w:firstLine="0"/>
        <w:jc w:val="right"/>
        <w:rPr>
          <w:rFonts w:ascii="Times New Roman" w:hAnsi="Times New Roman" w:cs="Times New Roman"/>
        </w:rPr>
      </w:pPr>
      <w:r w:rsidRPr="00D264A7">
        <w:rPr>
          <w:rFonts w:ascii="Times New Roman" w:hAnsi="Times New Roman" w:cs="Times New Roman"/>
        </w:rPr>
        <w:t xml:space="preserve">Ботанического сельского совета </w:t>
      </w:r>
    </w:p>
    <w:p w:rsidR="00D264A7" w:rsidRPr="00D264A7" w:rsidRDefault="00D264A7" w:rsidP="00747440">
      <w:pPr>
        <w:ind w:firstLine="0"/>
        <w:jc w:val="right"/>
        <w:rPr>
          <w:rFonts w:ascii="Times New Roman" w:hAnsi="Times New Roman" w:cs="Times New Roman"/>
        </w:rPr>
      </w:pPr>
      <w:r w:rsidRPr="00D264A7">
        <w:rPr>
          <w:rFonts w:ascii="Times New Roman" w:hAnsi="Times New Roman" w:cs="Times New Roman"/>
        </w:rPr>
        <w:t xml:space="preserve">от </w:t>
      </w:r>
      <w:r w:rsidR="00BC096A">
        <w:rPr>
          <w:rFonts w:ascii="Times New Roman" w:hAnsi="Times New Roman" w:cs="Times New Roman"/>
        </w:rPr>
        <w:t>25</w:t>
      </w:r>
      <w:r w:rsidRPr="00D264A7">
        <w:rPr>
          <w:rFonts w:ascii="Times New Roman" w:hAnsi="Times New Roman" w:cs="Times New Roman"/>
        </w:rPr>
        <w:t>.0</w:t>
      </w:r>
      <w:r w:rsidR="00BC096A">
        <w:rPr>
          <w:rFonts w:ascii="Times New Roman" w:hAnsi="Times New Roman" w:cs="Times New Roman"/>
        </w:rPr>
        <w:t>5</w:t>
      </w:r>
      <w:r w:rsidRPr="00D264A7">
        <w:rPr>
          <w:rFonts w:ascii="Times New Roman" w:hAnsi="Times New Roman" w:cs="Times New Roman"/>
        </w:rPr>
        <w:t xml:space="preserve">.2018 </w:t>
      </w:r>
      <w:r w:rsidRPr="00293D6E">
        <w:rPr>
          <w:rFonts w:ascii="Times New Roman" w:hAnsi="Times New Roman" w:cs="Times New Roman"/>
        </w:rPr>
        <w:t xml:space="preserve">№ </w:t>
      </w:r>
      <w:r w:rsidR="00293D6E" w:rsidRPr="00293D6E">
        <w:rPr>
          <w:rFonts w:ascii="Times New Roman" w:hAnsi="Times New Roman" w:cs="Times New Roman"/>
        </w:rPr>
        <w:t>47</w:t>
      </w:r>
      <w:r w:rsidRPr="00D264A7">
        <w:rPr>
          <w:rFonts w:ascii="Times New Roman" w:hAnsi="Times New Roman" w:cs="Times New Roman"/>
        </w:rPr>
        <w:t xml:space="preserve"> </w:t>
      </w:r>
    </w:p>
    <w:p w:rsidR="00747440" w:rsidRPr="00851546" w:rsidRDefault="00747440" w:rsidP="00747440">
      <w:pPr>
        <w:ind w:firstLine="0"/>
        <w:jc w:val="center"/>
        <w:rPr>
          <w:rFonts w:ascii="Times New Roman" w:hAnsi="Times New Roman" w:cs="Times New Roman"/>
          <w:b/>
        </w:rPr>
      </w:pPr>
    </w:p>
    <w:p w:rsidR="00F53C41" w:rsidRPr="00D264A7" w:rsidRDefault="00F53C41" w:rsidP="0074744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4A7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D264A7">
        <w:rPr>
          <w:rFonts w:ascii="Times New Roman" w:hAnsi="Times New Roman" w:cs="Times New Roman"/>
          <w:b/>
          <w:sz w:val="26"/>
          <w:szCs w:val="26"/>
        </w:rPr>
        <w:br/>
      </w:r>
      <w:r w:rsidR="006257B7" w:rsidRPr="00D264A7">
        <w:rPr>
          <w:rFonts w:ascii="Times New Roman" w:hAnsi="Times New Roman" w:cs="Times New Roman"/>
          <w:b/>
          <w:sz w:val="26"/>
          <w:szCs w:val="26"/>
        </w:rPr>
        <w:t xml:space="preserve">о порядке установления льготной арендной платы и ее размеров в отношении объектов культурного наследия, находящихся в собственности </w:t>
      </w:r>
      <w:r w:rsidR="00D264A7" w:rsidRPr="00D264A7">
        <w:rPr>
          <w:rFonts w:ascii="Times New Roman" w:hAnsi="Times New Roman" w:cs="Times New Roman"/>
          <w:b/>
          <w:sz w:val="26"/>
          <w:szCs w:val="26"/>
        </w:rPr>
        <w:t>Ботанического</w:t>
      </w:r>
      <w:r w:rsidR="006257B7" w:rsidRPr="00D264A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bookmarkEnd w:id="2"/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D264A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264A7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</w:t>
      </w:r>
      <w:r w:rsidR="006257B7" w:rsidRPr="00D264A7">
        <w:rPr>
          <w:rFonts w:ascii="Times New Roman" w:hAnsi="Times New Roman" w:cs="Times New Roman"/>
          <w:sz w:val="26"/>
          <w:szCs w:val="26"/>
        </w:rPr>
        <w:t xml:space="preserve">и </w:t>
      </w:r>
      <w:r w:rsidRPr="00D264A7">
        <w:rPr>
          <w:rFonts w:ascii="Times New Roman" w:hAnsi="Times New Roman" w:cs="Times New Roman"/>
          <w:sz w:val="26"/>
          <w:szCs w:val="26"/>
        </w:rPr>
        <w:t xml:space="preserve">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в собственности </w:t>
      </w:r>
      <w:r w:rsidR="00D264A7" w:rsidRPr="00D264A7">
        <w:rPr>
          <w:rFonts w:ascii="Times New Roman" w:hAnsi="Times New Roman" w:cs="Times New Roman"/>
          <w:sz w:val="26"/>
          <w:szCs w:val="26"/>
        </w:rPr>
        <w:t>Ботанического</w:t>
      </w:r>
      <w:r w:rsidRPr="00D264A7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объекты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поселения), вложившим свои средства в работы по сохранению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 и обеспечившим их выполнение в соответствии</w:t>
      </w:r>
      <w:proofErr w:type="gramEnd"/>
      <w:r w:rsidRPr="00D264A7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Федерации, законодательством и нормативно-правовыми актами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4" w:name="sub_1002"/>
      <w:bookmarkEnd w:id="3"/>
      <w:r w:rsidRPr="00D264A7">
        <w:rPr>
          <w:rFonts w:ascii="Times New Roman" w:hAnsi="Times New Roman" w:cs="Times New Roman"/>
          <w:sz w:val="26"/>
          <w:szCs w:val="26"/>
        </w:rPr>
        <w:t xml:space="preserve">2. </w:t>
      </w:r>
      <w:bookmarkStart w:id="5" w:name="sub_1004"/>
      <w:bookmarkEnd w:id="4"/>
      <w:r w:rsidRPr="00D264A7">
        <w:rPr>
          <w:rFonts w:ascii="Times New Roman" w:hAnsi="Times New Roman" w:cs="Times New Roman"/>
          <w:sz w:val="26"/>
          <w:szCs w:val="26"/>
        </w:rPr>
        <w:t xml:space="preserve">Право на установление льготной арендной платы по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 имеют физические или юридические лица (далее - арендаторы) при одновременном выполнении следующих условий:</w:t>
      </w:r>
    </w:p>
    <w:bookmarkEnd w:id="5"/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- заключившие договор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поселения, находящегося в неудовлетворительном состоянии;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- вложившие свои средства в работы по сохранению указанного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поселения, предусмотренные статьями 40 - 45 Федерального закона от 25.06.2002 </w:t>
      </w:r>
      <w:r w:rsidR="00851546" w:rsidRPr="00D264A7">
        <w:rPr>
          <w:rFonts w:ascii="Times New Roman" w:hAnsi="Times New Roman" w:cs="Times New Roman"/>
          <w:sz w:val="26"/>
          <w:szCs w:val="26"/>
        </w:rPr>
        <w:t>№</w:t>
      </w:r>
      <w:r w:rsidRPr="00D264A7">
        <w:rPr>
          <w:rFonts w:ascii="Times New Roman" w:hAnsi="Times New Roman" w:cs="Times New Roman"/>
          <w:sz w:val="26"/>
          <w:szCs w:val="26"/>
        </w:rPr>
        <w:t xml:space="preserve"> 73-ФЗ </w:t>
      </w:r>
      <w:r w:rsidR="00851546" w:rsidRPr="00D264A7">
        <w:rPr>
          <w:rFonts w:ascii="Times New Roman" w:hAnsi="Times New Roman" w:cs="Times New Roman"/>
          <w:sz w:val="26"/>
          <w:szCs w:val="26"/>
        </w:rPr>
        <w:t>«</w:t>
      </w:r>
      <w:r w:rsidRPr="00D264A7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851546" w:rsidRPr="00D264A7">
        <w:rPr>
          <w:rFonts w:ascii="Times New Roman" w:hAnsi="Times New Roman" w:cs="Times New Roman"/>
          <w:sz w:val="26"/>
          <w:szCs w:val="26"/>
        </w:rPr>
        <w:t>»</w:t>
      </w:r>
      <w:r w:rsidRPr="00D264A7">
        <w:rPr>
          <w:rFonts w:ascii="Times New Roman" w:hAnsi="Times New Roman" w:cs="Times New Roman"/>
          <w:sz w:val="26"/>
          <w:szCs w:val="26"/>
        </w:rPr>
        <w:t xml:space="preserve"> и обеспечившие их выполнение в соответствии с указанным Федеральным законом.</w:t>
      </w:r>
    </w:p>
    <w:p w:rsidR="00F53C41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6" w:name="sub_1005"/>
      <w:r w:rsidRPr="00D264A7">
        <w:rPr>
          <w:rFonts w:ascii="Times New Roman" w:hAnsi="Times New Roman" w:cs="Times New Roman"/>
          <w:sz w:val="26"/>
          <w:szCs w:val="26"/>
        </w:rPr>
        <w:t>3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Порядок и сроки проведения работ по сохранению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определяются охранным обязательством пользователя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>сельского поселения, при этом срок таких работ не может превышать 7 лет.</w:t>
      </w:r>
    </w:p>
    <w:p w:rsidR="00F53C41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7" w:name="sub_1006"/>
      <w:bookmarkEnd w:id="6"/>
      <w:r w:rsidRPr="00D264A7">
        <w:rPr>
          <w:rFonts w:ascii="Times New Roman" w:hAnsi="Times New Roman" w:cs="Times New Roman"/>
          <w:sz w:val="26"/>
          <w:szCs w:val="26"/>
        </w:rPr>
        <w:t>4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Подтверждением завершения работ по сохранению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является акт приемки работ по сохранению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поселения, оформленный </w:t>
      </w:r>
      <w:r w:rsidR="006257B7" w:rsidRPr="00D264A7">
        <w:rPr>
          <w:rFonts w:ascii="Times New Roman" w:hAnsi="Times New Roman" w:cs="Times New Roman"/>
          <w:sz w:val="26"/>
          <w:szCs w:val="26"/>
        </w:rPr>
        <w:t>региональным органом охраны объектов культурного наследия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 Ботанического сельского поселения.</w:t>
      </w:r>
    </w:p>
    <w:p w:rsidR="00F53C41" w:rsidRPr="00D264A7" w:rsidRDefault="006257B7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8" w:name="sub_1008"/>
      <w:bookmarkEnd w:id="7"/>
      <w:r w:rsidRPr="00D264A7">
        <w:rPr>
          <w:rFonts w:ascii="Times New Roman" w:hAnsi="Times New Roman" w:cs="Times New Roman"/>
          <w:sz w:val="26"/>
          <w:szCs w:val="26"/>
        </w:rPr>
        <w:t>5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Решение об установлении льготной арендной платы по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(далее - льготная арендная плата) принимается администрацией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поселения, являющейся арендодателем по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F53C41" w:rsidRPr="00D264A7" w:rsidRDefault="006257B7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9" w:name="sub_1009"/>
      <w:bookmarkEnd w:id="8"/>
      <w:r w:rsidRPr="00D264A7">
        <w:rPr>
          <w:rFonts w:ascii="Times New Roman" w:hAnsi="Times New Roman" w:cs="Times New Roman"/>
          <w:sz w:val="26"/>
          <w:szCs w:val="26"/>
        </w:rPr>
        <w:t>6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Для установления льготной арендной платы арендатор направляет в Администрацию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>сельского поселения заявление об установлении льготной арендной платы (далее - заявление).</w:t>
      </w:r>
    </w:p>
    <w:p w:rsidR="00F53C41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0" w:name="sub_1010"/>
      <w:bookmarkEnd w:id="9"/>
      <w:r w:rsidRPr="00D264A7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F53C41" w:rsidRPr="00D264A7">
        <w:rPr>
          <w:rFonts w:ascii="Times New Roman" w:hAnsi="Times New Roman" w:cs="Times New Roman"/>
          <w:sz w:val="26"/>
          <w:szCs w:val="26"/>
        </w:rPr>
        <w:t>. К заявлению прилагаются: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1" w:name="sub_10101"/>
      <w:bookmarkEnd w:id="10"/>
      <w:r w:rsidRPr="00D264A7">
        <w:rPr>
          <w:rFonts w:ascii="Times New Roman" w:hAnsi="Times New Roman" w:cs="Times New Roman"/>
          <w:sz w:val="26"/>
          <w:szCs w:val="26"/>
        </w:rPr>
        <w:t>1) копии документов, удостоверяющих личность арендатора - физического лица или выписка из единого государственного реестра юридических лиц - для юридических лиц;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2" w:name="sub_7"/>
      <w:bookmarkEnd w:id="11"/>
      <w:r w:rsidRPr="00D264A7">
        <w:rPr>
          <w:rFonts w:ascii="Times New Roman" w:hAnsi="Times New Roman" w:cs="Times New Roman"/>
          <w:sz w:val="26"/>
          <w:szCs w:val="26"/>
        </w:rPr>
        <w:t>2) копия договора аренды объекта культурного наследия (части объекта культурного наследия);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3" w:name="sub_8"/>
      <w:bookmarkEnd w:id="12"/>
      <w:r w:rsidRPr="00D264A7">
        <w:rPr>
          <w:rFonts w:ascii="Times New Roman" w:hAnsi="Times New Roman" w:cs="Times New Roman"/>
          <w:sz w:val="26"/>
          <w:szCs w:val="26"/>
        </w:rPr>
        <w:t>3) охранное обязательство;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4" w:name="sub_9"/>
      <w:bookmarkEnd w:id="13"/>
      <w:r w:rsidRPr="00D264A7">
        <w:rPr>
          <w:rFonts w:ascii="Times New Roman" w:hAnsi="Times New Roman" w:cs="Times New Roman"/>
          <w:sz w:val="26"/>
          <w:szCs w:val="26"/>
        </w:rPr>
        <w:t>4) документы, подтверждающие проведение и выполнение работ по сохранению объекта культурного наследия:</w:t>
      </w:r>
    </w:p>
    <w:bookmarkEnd w:id="14"/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а) разрешение на проведение работ по сохранению объекта культурного наследия, выданное органом субъекта Российской Федерации, исполняющим функции по охране объектов культурного наследия;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б) задание на проведение работ по сохранению объекта культурного наследия, выданное органом субъекта Российской Федерации, исполняющим функции по охране объектов культурного наследия;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в) 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порядке;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г) отчет о выполнении работ по сохранению объекта культурного наследия;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д) акт приемки работ по сохранению объекта культурного наследия.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Требовать предоставление иных документов, за исключением документов, предусмотренных в настоящем пункте, не допускается.</w:t>
      </w:r>
    </w:p>
    <w:p w:rsidR="00F53C41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5" w:name="sub_1011"/>
      <w:r w:rsidRPr="00D264A7">
        <w:rPr>
          <w:rFonts w:ascii="Times New Roman" w:hAnsi="Times New Roman" w:cs="Times New Roman"/>
          <w:sz w:val="26"/>
          <w:szCs w:val="26"/>
        </w:rPr>
        <w:t>8</w:t>
      </w:r>
      <w:r w:rsidR="00F53C41" w:rsidRPr="00D264A7">
        <w:rPr>
          <w:rFonts w:ascii="Times New Roman" w:hAnsi="Times New Roman" w:cs="Times New Roman"/>
          <w:sz w:val="26"/>
          <w:szCs w:val="26"/>
        </w:rPr>
        <w:t>. Документы, предусмотренные в подпункт</w:t>
      </w:r>
      <w:r w:rsidRPr="00D264A7">
        <w:rPr>
          <w:rFonts w:ascii="Times New Roman" w:hAnsi="Times New Roman" w:cs="Times New Roman"/>
          <w:sz w:val="26"/>
          <w:szCs w:val="26"/>
        </w:rPr>
        <w:t xml:space="preserve">е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1 </w:t>
      </w:r>
      <w:r w:rsidRPr="00D264A7">
        <w:rPr>
          <w:rFonts w:ascii="Times New Roman" w:hAnsi="Times New Roman" w:cs="Times New Roman"/>
          <w:sz w:val="26"/>
          <w:szCs w:val="26"/>
        </w:rPr>
        <w:t>пункта 7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 настоящего Положения, предоставляются арендатором самостоятельно.</w:t>
      </w:r>
    </w:p>
    <w:bookmarkEnd w:id="15"/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До</w:t>
      </w:r>
      <w:r w:rsidR="00661280" w:rsidRPr="00D264A7">
        <w:rPr>
          <w:rFonts w:ascii="Times New Roman" w:hAnsi="Times New Roman" w:cs="Times New Roman"/>
          <w:sz w:val="26"/>
          <w:szCs w:val="26"/>
        </w:rPr>
        <w:t xml:space="preserve">кументы, указанные в подпунктах </w:t>
      </w:r>
      <w:r w:rsidRPr="00D264A7">
        <w:rPr>
          <w:rFonts w:ascii="Times New Roman" w:hAnsi="Times New Roman" w:cs="Times New Roman"/>
          <w:sz w:val="26"/>
          <w:szCs w:val="26"/>
        </w:rPr>
        <w:t>2</w:t>
      </w:r>
      <w:r w:rsidR="00661280" w:rsidRPr="00D264A7">
        <w:rPr>
          <w:rFonts w:ascii="Times New Roman" w:hAnsi="Times New Roman" w:cs="Times New Roman"/>
          <w:sz w:val="26"/>
          <w:szCs w:val="26"/>
        </w:rPr>
        <w:t>-4 пункта 7</w:t>
      </w:r>
      <w:r w:rsidRPr="00D264A7">
        <w:rPr>
          <w:rFonts w:ascii="Times New Roman" w:hAnsi="Times New Roman" w:cs="Times New Roman"/>
          <w:sz w:val="26"/>
          <w:szCs w:val="26"/>
        </w:rPr>
        <w:t xml:space="preserve"> настоящего Положения, запрашиваются Администрацией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61280" w:rsidRPr="00D264A7">
        <w:rPr>
          <w:rFonts w:ascii="Times New Roman" w:hAnsi="Times New Roman" w:cs="Times New Roman"/>
          <w:sz w:val="26"/>
          <w:szCs w:val="26"/>
        </w:rPr>
        <w:t>в региональном органе охраны объектов культурного наследия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 </w:t>
      </w:r>
      <w:r w:rsidRPr="00D264A7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информационного взаимодействия.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По желанию арендатора документы, указанные в </w:t>
      </w:r>
      <w:r w:rsidR="00661280" w:rsidRPr="00D264A7">
        <w:rPr>
          <w:rFonts w:ascii="Times New Roman" w:hAnsi="Times New Roman" w:cs="Times New Roman"/>
          <w:sz w:val="26"/>
          <w:szCs w:val="26"/>
        </w:rPr>
        <w:t>подпунктах 2-4 пункта 7</w:t>
      </w:r>
      <w:r w:rsidRPr="00D264A7">
        <w:rPr>
          <w:rFonts w:ascii="Times New Roman" w:hAnsi="Times New Roman" w:cs="Times New Roman"/>
          <w:sz w:val="26"/>
          <w:szCs w:val="26"/>
        </w:rPr>
        <w:t>настоящего Положения, могут представляться им самостоятельно.</w:t>
      </w:r>
    </w:p>
    <w:p w:rsidR="00F53C41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6" w:name="sub_1012"/>
      <w:r w:rsidRPr="00D264A7">
        <w:rPr>
          <w:rFonts w:ascii="Times New Roman" w:hAnsi="Times New Roman" w:cs="Times New Roman"/>
          <w:sz w:val="26"/>
          <w:szCs w:val="26"/>
        </w:rPr>
        <w:t>9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3C41" w:rsidRPr="00D264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в течение </w:t>
      </w:r>
      <w:r w:rsidRPr="00D264A7">
        <w:rPr>
          <w:rFonts w:ascii="Times New Roman" w:hAnsi="Times New Roman" w:cs="Times New Roman"/>
          <w:sz w:val="26"/>
          <w:szCs w:val="26"/>
        </w:rPr>
        <w:t>30</w:t>
      </w:r>
      <w:r w:rsidR="00F53C41" w:rsidRPr="00D264A7">
        <w:rPr>
          <w:rFonts w:ascii="Times New Roman" w:hAnsi="Times New Roman" w:cs="Times New Roman"/>
          <w:sz w:val="26"/>
          <w:szCs w:val="26"/>
        </w:rPr>
        <w:t> дней со дня поступления заявления рассматривает прилагаемые к нему документы, указанные в пункте </w:t>
      </w:r>
      <w:r w:rsidRPr="00D264A7">
        <w:rPr>
          <w:rFonts w:ascii="Times New Roman" w:hAnsi="Times New Roman" w:cs="Times New Roman"/>
          <w:sz w:val="26"/>
          <w:szCs w:val="26"/>
        </w:rPr>
        <w:t>7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 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пункте 1</w:t>
      </w:r>
      <w:r w:rsidRPr="00D264A7">
        <w:rPr>
          <w:rFonts w:ascii="Times New Roman" w:hAnsi="Times New Roman" w:cs="Times New Roman"/>
          <w:sz w:val="26"/>
          <w:szCs w:val="26"/>
        </w:rPr>
        <w:t>0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 настоящего Положения, и письменно уведомляет о принятом решении арендатора.</w:t>
      </w:r>
      <w:proofErr w:type="gramEnd"/>
    </w:p>
    <w:p w:rsidR="00F53C41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7" w:name="sub_1013"/>
      <w:bookmarkEnd w:id="16"/>
      <w:r w:rsidRPr="00D264A7">
        <w:rPr>
          <w:rFonts w:ascii="Times New Roman" w:hAnsi="Times New Roman" w:cs="Times New Roman"/>
          <w:sz w:val="26"/>
          <w:szCs w:val="26"/>
        </w:rPr>
        <w:t>1</w:t>
      </w:r>
      <w:r w:rsidR="00661280" w:rsidRPr="00D264A7">
        <w:rPr>
          <w:rFonts w:ascii="Times New Roman" w:hAnsi="Times New Roman" w:cs="Times New Roman"/>
          <w:sz w:val="26"/>
          <w:szCs w:val="26"/>
        </w:rPr>
        <w:t>0</w:t>
      </w:r>
      <w:r w:rsidR="00F53C41" w:rsidRPr="00D264A7">
        <w:rPr>
          <w:rFonts w:ascii="Times New Roman" w:hAnsi="Times New Roman" w:cs="Times New Roman"/>
          <w:sz w:val="26"/>
          <w:szCs w:val="26"/>
        </w:rPr>
        <w:t>. Основаниями для принятия решения об отказе в установлении льготной арендной платы являются:</w:t>
      </w:r>
    </w:p>
    <w:bookmarkEnd w:id="17"/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- непредставление документов, указанных в пункте </w:t>
      </w:r>
      <w:r w:rsidR="00661280" w:rsidRPr="00D264A7">
        <w:rPr>
          <w:rFonts w:ascii="Times New Roman" w:hAnsi="Times New Roman" w:cs="Times New Roman"/>
          <w:sz w:val="26"/>
          <w:szCs w:val="26"/>
        </w:rPr>
        <w:t>7</w:t>
      </w:r>
      <w:r w:rsidRPr="00D264A7">
        <w:rPr>
          <w:rFonts w:ascii="Times New Roman" w:hAnsi="Times New Roman" w:cs="Times New Roman"/>
          <w:sz w:val="26"/>
          <w:szCs w:val="26"/>
        </w:rPr>
        <w:t>настоящего Положения, обязанность по представлению которых возложена на арендатора;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- наличие у арендатора задолженности по уплате в доход бюджета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платежей, предусмотренных договором аренды соответствующего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- проведение работ по сохранению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 вследствие несоблюдения арендатором охранных обязательств.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Отказ в установлении льготной арендной платы по иным основаниям, кроме </w:t>
      </w:r>
      <w:proofErr w:type="gramStart"/>
      <w:r w:rsidRPr="00D264A7">
        <w:rPr>
          <w:rFonts w:ascii="Times New Roman" w:hAnsi="Times New Roman" w:cs="Times New Roman"/>
          <w:sz w:val="26"/>
          <w:szCs w:val="26"/>
        </w:rPr>
        <w:lastRenderedPageBreak/>
        <w:t>указанных</w:t>
      </w:r>
      <w:proofErr w:type="gramEnd"/>
      <w:r w:rsidRPr="00D264A7">
        <w:rPr>
          <w:rFonts w:ascii="Times New Roman" w:hAnsi="Times New Roman" w:cs="Times New Roman"/>
          <w:sz w:val="26"/>
          <w:szCs w:val="26"/>
        </w:rPr>
        <w:t xml:space="preserve"> в настоящем пункте, не допускается.</w:t>
      </w:r>
    </w:p>
    <w:p w:rsidR="00F53C41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8" w:name="sub_1014"/>
      <w:r w:rsidRPr="00D264A7">
        <w:rPr>
          <w:rFonts w:ascii="Times New Roman" w:hAnsi="Times New Roman" w:cs="Times New Roman"/>
          <w:sz w:val="26"/>
          <w:szCs w:val="26"/>
        </w:rPr>
        <w:t>11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Со дня принятия решения об установлении льготной арендной платы Администрация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в течение </w:t>
      </w:r>
      <w:r w:rsidR="00747440" w:rsidRPr="00D264A7">
        <w:rPr>
          <w:rFonts w:ascii="Times New Roman" w:hAnsi="Times New Roman" w:cs="Times New Roman"/>
          <w:sz w:val="26"/>
          <w:szCs w:val="26"/>
        </w:rPr>
        <w:t>20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 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>сельского поселения).</w:t>
      </w:r>
      <w:proofErr w:type="gramEnd"/>
    </w:p>
    <w:bookmarkEnd w:id="18"/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Срок применения льготной арендной платы ограничивается сроком действия договора аренды.</w:t>
      </w:r>
    </w:p>
    <w:p w:rsidR="00F53C41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9" w:name="sub_1015"/>
      <w:r w:rsidRPr="00D264A7">
        <w:rPr>
          <w:rFonts w:ascii="Times New Roman" w:hAnsi="Times New Roman" w:cs="Times New Roman"/>
          <w:sz w:val="26"/>
          <w:szCs w:val="26"/>
        </w:rPr>
        <w:t>12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Льготная арендная плата устанавливается со дня вступления в силу дополнительного соглашения к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747440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20" w:name="sub_16"/>
      <w:bookmarkStart w:id="21" w:name="sub_1016"/>
      <w:bookmarkEnd w:id="19"/>
      <w:r w:rsidRPr="00D264A7">
        <w:rPr>
          <w:rFonts w:ascii="Times New Roman" w:hAnsi="Times New Roman" w:cs="Times New Roman"/>
          <w:sz w:val="26"/>
          <w:szCs w:val="26"/>
        </w:rPr>
        <w:t>13</w:t>
      </w:r>
      <w:r w:rsidR="00747440" w:rsidRPr="00D264A7">
        <w:rPr>
          <w:rFonts w:ascii="Times New Roman" w:hAnsi="Times New Roman" w:cs="Times New Roman"/>
          <w:sz w:val="26"/>
          <w:szCs w:val="26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bookmarkEnd w:id="20"/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747440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22" w:name="sub_17"/>
      <w:r w:rsidRPr="00D264A7">
        <w:rPr>
          <w:rFonts w:ascii="Times New Roman" w:hAnsi="Times New Roman" w:cs="Times New Roman"/>
          <w:sz w:val="26"/>
          <w:szCs w:val="26"/>
        </w:rPr>
        <w:t>14</w:t>
      </w:r>
      <w:r w:rsidR="00747440" w:rsidRPr="00D264A7">
        <w:rPr>
          <w:rFonts w:ascii="Times New Roman" w:hAnsi="Times New Roman" w:cs="Times New Roman"/>
          <w:sz w:val="26"/>
          <w:szCs w:val="26"/>
        </w:rPr>
        <w:t>. Годовой размер льготной арендной платы определяется по следующей формуле:</w:t>
      </w:r>
    </w:p>
    <w:bookmarkEnd w:id="22"/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47440" w:rsidRPr="00D264A7" w:rsidRDefault="00A66FA5" w:rsidP="00747440">
      <w:pPr>
        <w:widowControl/>
        <w:ind w:firstLine="567"/>
        <w:jc w:val="center"/>
        <w:rPr>
          <w:sz w:val="26"/>
          <w:szCs w:val="26"/>
        </w:rPr>
      </w:pPr>
      <w:r w:rsidRPr="00D264A7">
        <w:rPr>
          <w:noProof/>
          <w:sz w:val="26"/>
          <w:szCs w:val="26"/>
        </w:rPr>
        <w:drawing>
          <wp:inline distT="0" distB="0" distL="0" distR="0">
            <wp:extent cx="10096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440" w:rsidRPr="00D264A7">
        <w:rPr>
          <w:sz w:val="26"/>
          <w:szCs w:val="26"/>
        </w:rPr>
        <w:t>,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где: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АП - годовой размер арендной платы в соответствии с договором аренды (руб./год);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0,3 - коэффициент расчета размера льготной арендной платы.</w:t>
      </w:r>
    </w:p>
    <w:p w:rsidR="00A66FA5" w:rsidRPr="00D264A7" w:rsidRDefault="00A66FA5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23" w:name="sub_18"/>
    </w:p>
    <w:p w:rsidR="00747440" w:rsidRPr="00D264A7" w:rsidRDefault="00A66FA5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15</w:t>
      </w:r>
      <w:r w:rsidR="00747440" w:rsidRPr="00D264A7">
        <w:rPr>
          <w:rFonts w:ascii="Times New Roman" w:hAnsi="Times New Roman" w:cs="Times New Roman"/>
          <w:sz w:val="26"/>
          <w:szCs w:val="26"/>
        </w:rPr>
        <w:t>. Срок (в годах), на который устанавливается льготная арендная плата, определяется по следующей формуле:</w:t>
      </w:r>
    </w:p>
    <w:bookmarkEnd w:id="23"/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47440" w:rsidRPr="00D264A7" w:rsidRDefault="00A66FA5" w:rsidP="00747440">
      <w:pPr>
        <w:widowControl/>
        <w:ind w:firstLine="567"/>
        <w:jc w:val="center"/>
        <w:rPr>
          <w:sz w:val="26"/>
          <w:szCs w:val="26"/>
        </w:rPr>
      </w:pPr>
      <w:r w:rsidRPr="00D264A7">
        <w:rPr>
          <w:noProof/>
          <w:sz w:val="26"/>
          <w:szCs w:val="26"/>
        </w:rPr>
        <w:drawing>
          <wp:inline distT="0" distB="0" distL="0" distR="0">
            <wp:extent cx="1047750" cy="447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440" w:rsidRPr="00D264A7">
        <w:rPr>
          <w:sz w:val="26"/>
          <w:szCs w:val="26"/>
        </w:rPr>
        <w:t>,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где: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СРА - сумма расходов арендатора (рублей);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АП - годовой размер арендной платы в соответствии с договором аренды (руб./год);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УАП - годовой размер льготной арендной платы (руб./год).</w:t>
      </w:r>
      <w:bookmarkEnd w:id="21"/>
    </w:p>
    <w:p w:rsidR="00D264A7" w:rsidRPr="00D264A7" w:rsidRDefault="00D264A7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D264A7" w:rsidRPr="00D264A7" w:rsidSect="00071D8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53C41"/>
    <w:rsid w:val="00071D89"/>
    <w:rsid w:val="00293D6E"/>
    <w:rsid w:val="00361510"/>
    <w:rsid w:val="004B5289"/>
    <w:rsid w:val="006257B7"/>
    <w:rsid w:val="00661280"/>
    <w:rsid w:val="00747440"/>
    <w:rsid w:val="007568BE"/>
    <w:rsid w:val="007C706E"/>
    <w:rsid w:val="00851546"/>
    <w:rsid w:val="00912CA6"/>
    <w:rsid w:val="00A66FA5"/>
    <w:rsid w:val="00BB62FD"/>
    <w:rsid w:val="00BC096A"/>
    <w:rsid w:val="00BD71B2"/>
    <w:rsid w:val="00CE66D9"/>
    <w:rsid w:val="00D264A7"/>
    <w:rsid w:val="00E27E66"/>
    <w:rsid w:val="00F5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1D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71D8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71D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71D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1D8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71D8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071D8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71D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71D89"/>
  </w:style>
  <w:style w:type="paragraph" w:customStyle="1" w:styleId="a8">
    <w:name w:val="Внимание: недобросовестность!"/>
    <w:basedOn w:val="a6"/>
    <w:next w:val="a"/>
    <w:uiPriority w:val="99"/>
    <w:rsid w:val="00071D89"/>
  </w:style>
  <w:style w:type="character" w:customStyle="1" w:styleId="a9">
    <w:name w:val="Выделение для Базового Поиска"/>
    <w:uiPriority w:val="99"/>
    <w:rsid w:val="00071D8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71D8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71D8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71D8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071D8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71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1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1D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71D8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71D8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71D8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71D8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71D8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71D89"/>
    <w:pPr>
      <w:ind w:left="1612" w:hanging="892"/>
    </w:pPr>
  </w:style>
  <w:style w:type="character" w:customStyle="1" w:styleId="af3">
    <w:name w:val="Заголовок чужого сообщения"/>
    <w:uiPriority w:val="99"/>
    <w:rsid w:val="00071D8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71D8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71D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71D8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71D8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71D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71D8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71D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1D8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71D8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71D8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71D8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71D8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71D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71D89"/>
  </w:style>
  <w:style w:type="paragraph" w:customStyle="1" w:styleId="aff2">
    <w:name w:val="Моноширинный"/>
    <w:basedOn w:val="a"/>
    <w:next w:val="a"/>
    <w:uiPriority w:val="99"/>
    <w:rsid w:val="00071D8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71D8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71D8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71D8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71D8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71D8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71D8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71D89"/>
    <w:pPr>
      <w:ind w:left="140"/>
    </w:pPr>
  </w:style>
  <w:style w:type="character" w:customStyle="1" w:styleId="affa">
    <w:name w:val="Опечатки"/>
    <w:uiPriority w:val="99"/>
    <w:rsid w:val="00071D8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71D8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71D8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71D8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71D8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71D8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71D8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71D89"/>
  </w:style>
  <w:style w:type="paragraph" w:customStyle="1" w:styleId="afff2">
    <w:name w:val="Примечание."/>
    <w:basedOn w:val="a6"/>
    <w:next w:val="a"/>
    <w:uiPriority w:val="99"/>
    <w:rsid w:val="00071D89"/>
  </w:style>
  <w:style w:type="character" w:customStyle="1" w:styleId="afff3">
    <w:name w:val="Продолжение ссылки"/>
    <w:basedOn w:val="a4"/>
    <w:uiPriority w:val="99"/>
    <w:rsid w:val="00071D8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71D89"/>
    <w:pPr>
      <w:ind w:right="118" w:firstLine="0"/>
    </w:pPr>
  </w:style>
  <w:style w:type="character" w:customStyle="1" w:styleId="afff5">
    <w:name w:val="Сравнение редакций"/>
    <w:uiPriority w:val="99"/>
    <w:rsid w:val="00071D8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71D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71D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71D89"/>
  </w:style>
  <w:style w:type="character" w:customStyle="1" w:styleId="afff9">
    <w:name w:val="Ссылка на утративший силу документ"/>
    <w:uiPriority w:val="99"/>
    <w:rsid w:val="00071D8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71D8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71D8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71D8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71D8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71D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71D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1D8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27E6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27E6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264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fff2">
    <w:name w:val="No Spacing"/>
    <w:uiPriority w:val="1"/>
    <w:qFormat/>
    <w:rsid w:val="00D264A7"/>
    <w:rPr>
      <w:rFonts w:eastAsia="Calibri"/>
      <w:sz w:val="22"/>
      <w:szCs w:val="22"/>
      <w:lang w:eastAsia="en-US"/>
    </w:rPr>
  </w:style>
  <w:style w:type="character" w:styleId="affff3">
    <w:name w:val="Hyperlink"/>
    <w:uiPriority w:val="99"/>
    <w:semiHidden/>
    <w:unhideWhenUsed/>
    <w:rsid w:val="00D26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27E6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2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34E2-651B-4151-9826-7A7F7256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7</cp:revision>
  <cp:lastPrinted>2018-05-29T07:03:00Z</cp:lastPrinted>
  <dcterms:created xsi:type="dcterms:W3CDTF">2018-04-23T07:35:00Z</dcterms:created>
  <dcterms:modified xsi:type="dcterms:W3CDTF">2018-05-29T07:03:00Z</dcterms:modified>
</cp:coreProperties>
</file>